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76A" w:rsidRPr="009D4E5D" w:rsidRDefault="00FA376A" w:rsidP="009D4E5D">
      <w:pPr>
        <w:rPr>
          <w:rFonts w:ascii="Georgia" w:hAnsi="Georgia"/>
          <w:b/>
          <w:sz w:val="28"/>
          <w:szCs w:val="28"/>
        </w:rPr>
      </w:pPr>
      <w:r w:rsidRPr="009D4E5D">
        <w:rPr>
          <w:rFonts w:ascii="Georgia" w:hAnsi="Georgia"/>
          <w:b/>
          <w:noProof/>
          <w:sz w:val="28"/>
          <w:szCs w:val="28"/>
          <w:lang w:eastAsia="en-GB"/>
        </w:rPr>
        <w:drawing>
          <wp:anchor distT="0" distB="0" distL="114300" distR="114300" simplePos="0" relativeHeight="251659264" behindDoc="0" locked="0" layoutInCell="1" allowOverlap="1" wp14:anchorId="0B5D2D13" wp14:editId="1096F125">
            <wp:simplePos x="0" y="0"/>
            <wp:positionH relativeFrom="column">
              <wp:posOffset>5043170</wp:posOffset>
            </wp:positionH>
            <wp:positionV relativeFrom="paragraph">
              <wp:posOffset>1905</wp:posOffset>
            </wp:positionV>
            <wp:extent cx="892810" cy="984250"/>
            <wp:effectExtent l="0" t="0" r="2540" b="6350"/>
            <wp:wrapThrough wrapText="bothSides">
              <wp:wrapPolygon edited="0">
                <wp:start x="0" y="0"/>
                <wp:lineTo x="0" y="21321"/>
                <wp:lineTo x="21201" y="21321"/>
                <wp:lineTo x="21201" y="0"/>
                <wp:lineTo x="0" y="0"/>
              </wp:wrapPolygon>
            </wp:wrapThrough>
            <wp:docPr id="5" name="Picture 5" descr="F:\PHOTOGRAPHY\NART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GRAPHY\NARTI-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2810" cy="984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4E5D">
        <w:rPr>
          <w:rFonts w:ascii="Georgia" w:hAnsi="Georgia"/>
          <w:b/>
          <w:sz w:val="28"/>
          <w:szCs w:val="28"/>
        </w:rPr>
        <w:t xml:space="preserve">Qualitative Paper Development Retreat for </w:t>
      </w:r>
      <w:r w:rsidR="003748AF">
        <w:rPr>
          <w:rFonts w:ascii="Georgia" w:hAnsi="Georgia"/>
          <w:b/>
          <w:sz w:val="28"/>
          <w:szCs w:val="28"/>
        </w:rPr>
        <w:t xml:space="preserve">Advanced Doctoral Students and </w:t>
      </w:r>
      <w:r w:rsidRPr="009D4E5D">
        <w:rPr>
          <w:rFonts w:ascii="Georgia" w:hAnsi="Georgia"/>
          <w:b/>
          <w:sz w:val="28"/>
          <w:szCs w:val="28"/>
        </w:rPr>
        <w:t xml:space="preserve">Early Career Researchers   </w:t>
      </w:r>
    </w:p>
    <w:p w:rsidR="00FA376A" w:rsidRPr="009D4E5D" w:rsidRDefault="00FA376A" w:rsidP="009D4E5D">
      <w:pPr>
        <w:spacing w:after="0"/>
        <w:rPr>
          <w:rFonts w:ascii="Georgia" w:hAnsi="Georgia"/>
        </w:rPr>
      </w:pPr>
      <w:r w:rsidRPr="009D4E5D">
        <w:rPr>
          <w:rFonts w:ascii="Georgia" w:hAnsi="Georgia"/>
        </w:rPr>
        <w:t> </w:t>
      </w:r>
    </w:p>
    <w:p w:rsidR="00FA376A" w:rsidRPr="00ED41A4" w:rsidRDefault="00FA376A" w:rsidP="009D4E5D">
      <w:pPr>
        <w:spacing w:after="0"/>
        <w:rPr>
          <w:rFonts w:ascii="Georgia" w:hAnsi="Georgia"/>
        </w:rPr>
      </w:pPr>
      <w:r w:rsidRPr="009D4E5D">
        <w:rPr>
          <w:rFonts w:ascii="Georgia" w:hAnsi="Georgia"/>
        </w:rPr>
        <w:t>Dates:</w:t>
      </w:r>
      <w:r w:rsidRPr="009D4E5D">
        <w:rPr>
          <w:rFonts w:ascii="Georgia" w:hAnsi="Georgia"/>
        </w:rPr>
        <w:tab/>
        <w:t>30-31 March 2020</w:t>
      </w:r>
    </w:p>
    <w:p w:rsidR="00FA376A" w:rsidRPr="00ED41A4" w:rsidRDefault="00FA376A" w:rsidP="009D4E5D">
      <w:pPr>
        <w:spacing w:after="0"/>
        <w:rPr>
          <w:rFonts w:ascii="Georgia" w:hAnsi="Georgia"/>
        </w:rPr>
      </w:pPr>
      <w:r w:rsidRPr="009D4E5D">
        <w:rPr>
          <w:rFonts w:ascii="Georgia" w:hAnsi="Georgia"/>
        </w:rPr>
        <w:t xml:space="preserve">Times: </w:t>
      </w:r>
      <w:r w:rsidRPr="009D4E5D">
        <w:rPr>
          <w:rFonts w:ascii="Georgia" w:hAnsi="Georgia"/>
        </w:rPr>
        <w:tab/>
        <w:t>tbc</w:t>
      </w:r>
    </w:p>
    <w:p w:rsidR="00FA376A" w:rsidRPr="009D4E5D" w:rsidRDefault="00ED41A4" w:rsidP="009D4E5D">
      <w:pPr>
        <w:spacing w:after="0"/>
        <w:rPr>
          <w:rFonts w:ascii="Georgia" w:hAnsi="Georgia"/>
        </w:rPr>
      </w:pPr>
      <w:r w:rsidRPr="009D4E5D">
        <w:rPr>
          <w:rFonts w:ascii="Georgia" w:hAnsi="Georgia"/>
          <w:noProof/>
          <w:lang w:eastAsia="en-GB"/>
        </w:rPr>
        <w:drawing>
          <wp:anchor distT="0" distB="0" distL="114300" distR="114300" simplePos="0" relativeHeight="251661312" behindDoc="0" locked="0" layoutInCell="1" allowOverlap="1">
            <wp:simplePos x="0" y="0"/>
            <wp:positionH relativeFrom="column">
              <wp:posOffset>5071110</wp:posOffset>
            </wp:positionH>
            <wp:positionV relativeFrom="paragraph">
              <wp:posOffset>9525</wp:posOffset>
            </wp:positionV>
            <wp:extent cx="984250" cy="709930"/>
            <wp:effectExtent l="0" t="0" r="6350" b="0"/>
            <wp:wrapThrough wrapText="bothSides">
              <wp:wrapPolygon edited="0">
                <wp:start x="0" y="0"/>
                <wp:lineTo x="0" y="20866"/>
                <wp:lineTo x="21321" y="20866"/>
                <wp:lineTo x="21321" y="0"/>
                <wp:lineTo x="0" y="0"/>
              </wp:wrapPolygon>
            </wp:wrapThrough>
            <wp:docPr id="6" name="Picture 6" descr="Image result for society for the advancement of management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ciety for the advancement of management studi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425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376A" w:rsidRPr="009D4E5D">
        <w:rPr>
          <w:rFonts w:ascii="Georgia" w:hAnsi="Georgia"/>
        </w:rPr>
        <w:t>Venue:</w:t>
      </w:r>
      <w:r w:rsidR="00FA376A" w:rsidRPr="009D4E5D">
        <w:rPr>
          <w:rFonts w:ascii="Georgia" w:hAnsi="Georgia"/>
        </w:rPr>
        <w:tab/>
      </w:r>
      <w:proofErr w:type="spellStart"/>
      <w:r w:rsidR="00FA376A" w:rsidRPr="009D4E5D">
        <w:rPr>
          <w:rFonts w:ascii="Georgia" w:hAnsi="Georgia"/>
        </w:rPr>
        <w:t>Weetwood</w:t>
      </w:r>
      <w:proofErr w:type="spellEnd"/>
      <w:r w:rsidR="00FA376A" w:rsidRPr="009D4E5D">
        <w:rPr>
          <w:rFonts w:ascii="Georgia" w:hAnsi="Georgia"/>
        </w:rPr>
        <w:t xml:space="preserve"> Hall, Leeds</w:t>
      </w:r>
      <w:r w:rsidR="00FA376A" w:rsidRPr="009D4E5D">
        <w:rPr>
          <w:rFonts w:ascii="Georgia" w:hAnsi="Georgia"/>
        </w:rPr>
        <w:tab/>
      </w:r>
      <w:r w:rsidR="00FA376A" w:rsidRPr="009D4E5D">
        <w:rPr>
          <w:rFonts w:ascii="Georgia" w:hAnsi="Georgia"/>
        </w:rPr>
        <w:tab/>
      </w:r>
      <w:r w:rsidR="00FA376A" w:rsidRPr="009D4E5D">
        <w:rPr>
          <w:rFonts w:ascii="Georgia" w:hAnsi="Georgia"/>
        </w:rPr>
        <w:tab/>
      </w:r>
      <w:r w:rsidR="00FA376A" w:rsidRPr="009D4E5D">
        <w:rPr>
          <w:rFonts w:ascii="Georgia" w:hAnsi="Georgia"/>
        </w:rPr>
        <w:tab/>
      </w:r>
      <w:r w:rsidR="00FA376A" w:rsidRPr="009D4E5D">
        <w:rPr>
          <w:rFonts w:ascii="Georgia" w:hAnsi="Georgia"/>
        </w:rPr>
        <w:tab/>
      </w:r>
      <w:r w:rsidR="00FA376A" w:rsidRPr="009D4E5D">
        <w:rPr>
          <w:rFonts w:ascii="Georgia" w:hAnsi="Georgia"/>
        </w:rPr>
        <w:tab/>
      </w:r>
    </w:p>
    <w:p w:rsidR="00B80AAF" w:rsidRPr="009D4E5D" w:rsidRDefault="00B80AAF" w:rsidP="009D4E5D">
      <w:pPr>
        <w:rPr>
          <w:rFonts w:ascii="Georgia" w:hAnsi="Georgia"/>
        </w:rPr>
      </w:pPr>
    </w:p>
    <w:p w:rsidR="00121657" w:rsidRPr="009D4E5D" w:rsidRDefault="00121657" w:rsidP="009D4E5D">
      <w:pPr>
        <w:rPr>
          <w:rFonts w:ascii="Georgia" w:hAnsi="Georgia"/>
          <w:b/>
        </w:rPr>
      </w:pPr>
      <w:r w:rsidRPr="009D4E5D">
        <w:rPr>
          <w:rFonts w:ascii="Georgia" w:hAnsi="Georgia"/>
          <w:b/>
        </w:rPr>
        <w:t>Introduction</w:t>
      </w:r>
    </w:p>
    <w:p w:rsidR="00121657" w:rsidRPr="009D4E5D" w:rsidRDefault="00121657" w:rsidP="009D4E5D">
      <w:pPr>
        <w:rPr>
          <w:rFonts w:ascii="Georgia" w:hAnsi="Georgia"/>
        </w:rPr>
      </w:pPr>
      <w:r w:rsidRPr="009D4E5D">
        <w:rPr>
          <w:rFonts w:ascii="Georgia" w:hAnsi="Georgia"/>
        </w:rPr>
        <w:t xml:space="preserve">In collaboration with the Society of the Advancement of Management Studies (SAMS) and NARTI, the retreat will consist of a two-day gathering for a small group of authors </w:t>
      </w:r>
      <w:r w:rsidR="00584FE6" w:rsidRPr="009D4E5D">
        <w:rPr>
          <w:rFonts w:ascii="Georgia" w:hAnsi="Georgia"/>
        </w:rPr>
        <w:t xml:space="preserve">who will be helped with </w:t>
      </w:r>
      <w:r w:rsidRPr="009D4E5D">
        <w:rPr>
          <w:rFonts w:ascii="Georgia" w:hAnsi="Georgia"/>
        </w:rPr>
        <w:t>prepar</w:t>
      </w:r>
      <w:r w:rsidR="00584FE6" w:rsidRPr="009D4E5D">
        <w:rPr>
          <w:rFonts w:ascii="Georgia" w:hAnsi="Georgia"/>
        </w:rPr>
        <w:t>ing</w:t>
      </w:r>
      <w:r w:rsidRPr="009D4E5D">
        <w:rPr>
          <w:rFonts w:ascii="Georgia" w:hAnsi="Georgia"/>
        </w:rPr>
        <w:t xml:space="preserve"> academic papers that are nearly ready for submission. The course is designed to allow authors to critically review their </w:t>
      </w:r>
      <w:r w:rsidR="00584FE6" w:rsidRPr="009D4E5D">
        <w:rPr>
          <w:rFonts w:ascii="Georgia" w:hAnsi="Georgia"/>
        </w:rPr>
        <w:t xml:space="preserve">papers, </w:t>
      </w:r>
      <w:r w:rsidRPr="009D4E5D">
        <w:rPr>
          <w:rFonts w:ascii="Georgia" w:hAnsi="Georgia"/>
        </w:rPr>
        <w:t xml:space="preserve">talk about what they have and have not done in writing their paper, and receive valuable peer advice to advice </w:t>
      </w:r>
      <w:r w:rsidR="002C613B" w:rsidRPr="009D4E5D">
        <w:rPr>
          <w:rFonts w:ascii="Georgia" w:hAnsi="Georgia"/>
        </w:rPr>
        <w:t xml:space="preserve">on </w:t>
      </w:r>
      <w:r w:rsidRPr="009D4E5D">
        <w:rPr>
          <w:rFonts w:ascii="Georgia" w:hAnsi="Georgia"/>
        </w:rPr>
        <w:t>the paper’s publication. From the papers submitted, feedback will focus on:</w:t>
      </w:r>
    </w:p>
    <w:p w:rsidR="00121657" w:rsidRPr="009D4E5D" w:rsidRDefault="00121657" w:rsidP="009D4E5D">
      <w:pPr>
        <w:spacing w:after="0"/>
        <w:rPr>
          <w:rFonts w:ascii="Georgia" w:hAnsi="Georgia"/>
        </w:rPr>
      </w:pPr>
      <w:r w:rsidRPr="009D4E5D">
        <w:rPr>
          <w:rFonts w:ascii="Georgia" w:hAnsi="Georgia"/>
        </w:rPr>
        <w:t>•    </w:t>
      </w:r>
      <w:proofErr w:type="gramStart"/>
      <w:r w:rsidRPr="009D4E5D">
        <w:rPr>
          <w:rFonts w:ascii="Georgia" w:hAnsi="Georgia"/>
        </w:rPr>
        <w:t>clarity</w:t>
      </w:r>
      <w:proofErr w:type="gramEnd"/>
      <w:r w:rsidRPr="009D4E5D">
        <w:rPr>
          <w:rFonts w:ascii="Georgia" w:hAnsi="Georgia"/>
        </w:rPr>
        <w:t xml:space="preserve"> of argument and narrative power (irrespective of theoretical framework or methodology)</w:t>
      </w:r>
    </w:p>
    <w:p w:rsidR="003400BC" w:rsidRPr="009D4E5D" w:rsidRDefault="00121657" w:rsidP="009D4E5D">
      <w:pPr>
        <w:spacing w:after="0"/>
        <w:rPr>
          <w:rFonts w:ascii="Georgia" w:hAnsi="Georgia"/>
        </w:rPr>
      </w:pPr>
      <w:r w:rsidRPr="009D4E5D">
        <w:rPr>
          <w:rFonts w:ascii="Georgia" w:hAnsi="Georgia"/>
        </w:rPr>
        <w:t>•    </w:t>
      </w:r>
      <w:proofErr w:type="gramStart"/>
      <w:r w:rsidRPr="009D4E5D">
        <w:rPr>
          <w:rFonts w:ascii="Georgia" w:hAnsi="Georgia"/>
        </w:rPr>
        <w:t>the</w:t>
      </w:r>
      <w:proofErr w:type="gramEnd"/>
      <w:r w:rsidRPr="009D4E5D">
        <w:rPr>
          <w:rFonts w:ascii="Georgia" w:hAnsi="Georgia"/>
        </w:rPr>
        <w:t xml:space="preserve"> sense of contribution and timeliness</w:t>
      </w:r>
    </w:p>
    <w:p w:rsidR="00121657" w:rsidRDefault="00121657" w:rsidP="009D4E5D">
      <w:pPr>
        <w:spacing w:after="0"/>
        <w:rPr>
          <w:rFonts w:ascii="Georgia" w:hAnsi="Georgia"/>
        </w:rPr>
      </w:pPr>
      <w:r w:rsidRPr="009D4E5D">
        <w:rPr>
          <w:rFonts w:ascii="Georgia" w:hAnsi="Georgia"/>
        </w:rPr>
        <w:t>•    </w:t>
      </w:r>
      <w:proofErr w:type="gramStart"/>
      <w:r w:rsidRPr="009D4E5D">
        <w:rPr>
          <w:rFonts w:ascii="Georgia" w:hAnsi="Georgia"/>
        </w:rPr>
        <w:t>further</w:t>
      </w:r>
      <w:proofErr w:type="gramEnd"/>
      <w:r w:rsidRPr="009D4E5D">
        <w:rPr>
          <w:rFonts w:ascii="Georgia" w:hAnsi="Georgia"/>
        </w:rPr>
        <w:t xml:space="preserve"> debate and </w:t>
      </w:r>
      <w:r w:rsidR="00584FE6" w:rsidRPr="009D4E5D">
        <w:rPr>
          <w:rFonts w:ascii="Georgia" w:hAnsi="Georgia"/>
        </w:rPr>
        <w:t>implications of the paper for the subject under</w:t>
      </w:r>
      <w:r w:rsidRPr="009D4E5D">
        <w:rPr>
          <w:rFonts w:ascii="Georgia" w:hAnsi="Georgia"/>
        </w:rPr>
        <w:t xml:space="preserve"> study</w:t>
      </w:r>
    </w:p>
    <w:p w:rsidR="003400BC" w:rsidRPr="009D4E5D" w:rsidRDefault="003400BC" w:rsidP="009D4E5D">
      <w:pPr>
        <w:spacing w:after="0"/>
        <w:rPr>
          <w:rFonts w:ascii="Georgia" w:hAnsi="Georgia"/>
        </w:rPr>
      </w:pPr>
    </w:p>
    <w:p w:rsidR="00121657" w:rsidRPr="009D4E5D" w:rsidRDefault="00121657" w:rsidP="009D4E5D">
      <w:pPr>
        <w:rPr>
          <w:rFonts w:ascii="Georgia" w:hAnsi="Georgia"/>
        </w:rPr>
      </w:pPr>
      <w:r w:rsidRPr="009D4E5D">
        <w:rPr>
          <w:rFonts w:ascii="Georgia" w:hAnsi="Georgia"/>
        </w:rPr>
        <w:t>In addition, part of the course will also cover the process of submission, allowing authors to discuss:</w:t>
      </w:r>
    </w:p>
    <w:p w:rsidR="00121657" w:rsidRPr="009D4E5D" w:rsidRDefault="00121657" w:rsidP="009D4E5D">
      <w:pPr>
        <w:spacing w:after="0"/>
        <w:rPr>
          <w:rFonts w:ascii="Georgia" w:hAnsi="Georgia"/>
        </w:rPr>
      </w:pPr>
      <w:r w:rsidRPr="009D4E5D">
        <w:rPr>
          <w:rFonts w:ascii="Georgia" w:hAnsi="Georgia"/>
        </w:rPr>
        <w:t>•    submitting a manuscript: keep the basics in mind</w:t>
      </w:r>
    </w:p>
    <w:p w:rsidR="00121657" w:rsidRPr="009D4E5D" w:rsidRDefault="00121657" w:rsidP="009D4E5D">
      <w:pPr>
        <w:spacing w:after="0"/>
        <w:rPr>
          <w:rFonts w:ascii="Georgia" w:hAnsi="Georgia"/>
        </w:rPr>
      </w:pPr>
      <w:r w:rsidRPr="009D4E5D">
        <w:rPr>
          <w:rFonts w:ascii="Georgia" w:hAnsi="Georgia"/>
        </w:rPr>
        <w:t>•    working with co-authors</w:t>
      </w:r>
    </w:p>
    <w:p w:rsidR="00121657" w:rsidRPr="009D4E5D" w:rsidRDefault="00121657" w:rsidP="009D4E5D">
      <w:pPr>
        <w:spacing w:after="0"/>
        <w:rPr>
          <w:rFonts w:ascii="Georgia" w:hAnsi="Georgia"/>
        </w:rPr>
      </w:pPr>
      <w:r w:rsidRPr="009D4E5D">
        <w:rPr>
          <w:rFonts w:ascii="Georgia" w:hAnsi="Georgia"/>
        </w:rPr>
        <w:t>•    working with reviews</w:t>
      </w:r>
    </w:p>
    <w:p w:rsidR="00121657" w:rsidRPr="009D4E5D" w:rsidRDefault="00121657" w:rsidP="009D4E5D">
      <w:pPr>
        <w:spacing w:after="0"/>
        <w:rPr>
          <w:rFonts w:ascii="Georgia" w:hAnsi="Georgia"/>
        </w:rPr>
      </w:pPr>
      <w:r w:rsidRPr="009D4E5D">
        <w:rPr>
          <w:rFonts w:ascii="Georgia" w:hAnsi="Georgia"/>
        </w:rPr>
        <w:t>•    writing response letters to reviewers and editors</w:t>
      </w:r>
    </w:p>
    <w:p w:rsidR="00121657" w:rsidRDefault="00121657" w:rsidP="009D4E5D">
      <w:pPr>
        <w:spacing w:after="0"/>
        <w:rPr>
          <w:rFonts w:ascii="Georgia" w:hAnsi="Georgia"/>
        </w:rPr>
      </w:pPr>
      <w:r w:rsidRPr="009D4E5D">
        <w:rPr>
          <w:rFonts w:ascii="Georgia" w:hAnsi="Georgia"/>
        </w:rPr>
        <w:t>•    dealing with disappointment of rejection and reframing a piece for new submission</w:t>
      </w:r>
    </w:p>
    <w:p w:rsidR="003400BC" w:rsidRPr="009D4E5D" w:rsidRDefault="003400BC" w:rsidP="009D4E5D">
      <w:pPr>
        <w:spacing w:after="0"/>
        <w:rPr>
          <w:rFonts w:ascii="Georgia" w:hAnsi="Georgia"/>
        </w:rPr>
      </w:pPr>
    </w:p>
    <w:p w:rsidR="00121657" w:rsidRPr="009D4E5D" w:rsidRDefault="00121657" w:rsidP="009D4E5D">
      <w:pPr>
        <w:rPr>
          <w:rFonts w:ascii="Georgia" w:hAnsi="Georgia"/>
        </w:rPr>
      </w:pPr>
      <w:r w:rsidRPr="009D4E5D">
        <w:rPr>
          <w:rFonts w:ascii="Georgia" w:hAnsi="Georgia"/>
        </w:rPr>
        <w:t>By the end of the course, authors will be prepared to submit a final draft to the academic journal they envisage being most appropriate for their work. Throughout the retreat, the three editors will be on hand to work with authors, suggest techniques and tactics, uncover pitfalls and generally offer a supportive scholarly environment. Their role is not to assert but facilitate, based on their experience of handling many such papers through the process of peer review. The course will demand active involvement from authors in one another'</w:t>
      </w:r>
      <w:r w:rsidR="002C613B" w:rsidRPr="009D4E5D">
        <w:rPr>
          <w:rFonts w:ascii="Georgia" w:hAnsi="Georgia"/>
        </w:rPr>
        <w:t>s</w:t>
      </w:r>
      <w:r w:rsidRPr="009D4E5D">
        <w:rPr>
          <w:rFonts w:ascii="Georgia" w:hAnsi="Georgia"/>
        </w:rPr>
        <w:t xml:space="preserve"> work. All those attending will be expected to:</w:t>
      </w:r>
    </w:p>
    <w:p w:rsidR="00121657" w:rsidRPr="009D4E5D" w:rsidRDefault="00121657" w:rsidP="009D4E5D">
      <w:pPr>
        <w:spacing w:after="0"/>
        <w:rPr>
          <w:rFonts w:ascii="Georgia" w:hAnsi="Georgia"/>
        </w:rPr>
      </w:pPr>
      <w:r w:rsidRPr="009D4E5D">
        <w:rPr>
          <w:rFonts w:ascii="Georgia" w:hAnsi="Georgia"/>
        </w:rPr>
        <w:t>•    Have a full draft of a paper, empirical and/or theoretical ready to submit prior to the course taking place</w:t>
      </w:r>
    </w:p>
    <w:p w:rsidR="00121657" w:rsidRPr="009D4E5D" w:rsidRDefault="00121657" w:rsidP="009D4E5D">
      <w:pPr>
        <w:spacing w:after="0"/>
        <w:rPr>
          <w:rFonts w:ascii="Georgia" w:hAnsi="Georgia"/>
        </w:rPr>
      </w:pPr>
      <w:r w:rsidRPr="009D4E5D">
        <w:rPr>
          <w:rFonts w:ascii="Georgia" w:hAnsi="Georgia"/>
        </w:rPr>
        <w:t>•    Have read each author's papers</w:t>
      </w:r>
    </w:p>
    <w:p w:rsidR="00121657" w:rsidRPr="009D4E5D" w:rsidRDefault="00121657" w:rsidP="009D4E5D">
      <w:pPr>
        <w:spacing w:after="0"/>
        <w:rPr>
          <w:rFonts w:ascii="Georgia" w:hAnsi="Georgia"/>
        </w:rPr>
      </w:pPr>
      <w:r w:rsidRPr="009D4E5D">
        <w:rPr>
          <w:rFonts w:ascii="Georgia" w:hAnsi="Georgia"/>
        </w:rPr>
        <w:t>•    Be prepared to comment and advise constructively on one another'</w:t>
      </w:r>
      <w:r w:rsidR="002C613B" w:rsidRPr="009D4E5D">
        <w:rPr>
          <w:rFonts w:ascii="Georgia" w:hAnsi="Georgia"/>
        </w:rPr>
        <w:t>s</w:t>
      </w:r>
      <w:r w:rsidRPr="009D4E5D">
        <w:rPr>
          <w:rFonts w:ascii="Georgia" w:hAnsi="Georgia"/>
        </w:rPr>
        <w:t xml:space="preserve"> work</w:t>
      </w:r>
    </w:p>
    <w:p w:rsidR="00ED41A4" w:rsidRDefault="00ED41A4" w:rsidP="009D4E5D">
      <w:pPr>
        <w:rPr>
          <w:rFonts w:ascii="Georgia" w:hAnsi="Georgia"/>
          <w:b/>
        </w:rPr>
      </w:pPr>
    </w:p>
    <w:p w:rsidR="00121657" w:rsidRPr="0077187F" w:rsidRDefault="00121657" w:rsidP="009D4E5D">
      <w:pPr>
        <w:rPr>
          <w:rFonts w:ascii="Georgia" w:hAnsi="Georgia"/>
          <w:b/>
        </w:rPr>
      </w:pPr>
      <w:r w:rsidRPr="0077187F">
        <w:rPr>
          <w:rFonts w:ascii="Georgia" w:hAnsi="Georgia"/>
          <w:b/>
        </w:rPr>
        <w:t>Editor profiles</w:t>
      </w:r>
    </w:p>
    <w:p w:rsidR="003400BC" w:rsidRPr="009D4E5D" w:rsidRDefault="00751089" w:rsidP="009D4E5D">
      <w:pPr>
        <w:rPr>
          <w:rFonts w:ascii="Georgia" w:hAnsi="Georgia"/>
        </w:rPr>
      </w:pPr>
      <w:hyperlink r:id="rId7" w:history="1">
        <w:r w:rsidR="003400BC" w:rsidRPr="00112912">
          <w:rPr>
            <w:rStyle w:val="Hyperlink"/>
            <w:rFonts w:ascii="Georgia" w:hAnsi="Georgia"/>
            <w:b/>
          </w:rPr>
          <w:t>Joep Cornelissen</w:t>
        </w:r>
      </w:hyperlink>
      <w:r w:rsidR="003400BC" w:rsidRPr="00112912">
        <w:rPr>
          <w:rFonts w:ascii="Georgia" w:hAnsi="Georgia"/>
        </w:rPr>
        <w:t xml:space="preserve"> is Professor of Corporate Communication and Management at Rotterdam School of Management, Erasmus University. He is the Editor-in-Chief of Organization Theory, a former Associate Editor for the Academy of Management Review (2014-2017), and a former General Editor of the Journal of Management Studies (2006-</w:t>
      </w:r>
      <w:r w:rsidR="003400BC" w:rsidRPr="00112912">
        <w:rPr>
          <w:rFonts w:ascii="Georgia" w:hAnsi="Georgia"/>
        </w:rPr>
        <w:lastRenderedPageBreak/>
        <w:t>2012). He sits on various editorial boards and has also won multiple best reviewer awards from the Academy of Management Review and the Academy of Management Journal.</w:t>
      </w:r>
    </w:p>
    <w:p w:rsidR="00ED41A4" w:rsidRDefault="00751089">
      <w:hyperlink r:id="rId8" w:history="1">
        <w:r w:rsidR="002C613B" w:rsidRPr="009D4E5D">
          <w:rPr>
            <w:rStyle w:val="Hyperlink"/>
            <w:rFonts w:ascii="Georgia" w:hAnsi="Georgia"/>
            <w:b/>
          </w:rPr>
          <w:t>Penny Dick</w:t>
        </w:r>
      </w:hyperlink>
      <w:r w:rsidR="00ED41A4">
        <w:rPr>
          <w:rFonts w:ascii="Georgia" w:hAnsi="Georgia"/>
          <w:b/>
        </w:rPr>
        <w:t xml:space="preserve"> </w:t>
      </w:r>
      <w:r w:rsidR="00ED41A4" w:rsidRPr="009D4E5D">
        <w:rPr>
          <w:rFonts w:ascii="Georgia" w:hAnsi="Georgia"/>
        </w:rPr>
        <w:t xml:space="preserve">(BA, MSc, PhD, </w:t>
      </w:r>
      <w:proofErr w:type="spellStart"/>
      <w:proofErr w:type="gramStart"/>
      <w:r w:rsidR="00ED41A4" w:rsidRPr="009D4E5D">
        <w:rPr>
          <w:rFonts w:ascii="Georgia" w:hAnsi="Georgia"/>
        </w:rPr>
        <w:t>C.Psychol</w:t>
      </w:r>
      <w:proofErr w:type="spellEnd"/>
      <w:proofErr w:type="gramEnd"/>
      <w:r w:rsidR="00ED41A4" w:rsidRPr="009D4E5D">
        <w:rPr>
          <w:rFonts w:ascii="Georgia" w:hAnsi="Georgia"/>
        </w:rPr>
        <w:t xml:space="preserve">.) is Professor of Organizational Psychology in the Institute of Work Psychology at Sheffield University Management School. Her research interests include gender inequalities, identity, resistance and power; the impact of family-friendly policies on organizations and individuals, and the role of institutional work in understanding processes of organizational stability and change. She has published in journals such as Organization Studies, Journal of Management Studies, Work, Employment &amp; Society, Journal of Organizational </w:t>
      </w:r>
      <w:proofErr w:type="spellStart"/>
      <w:r w:rsidR="00ED41A4" w:rsidRPr="009D4E5D">
        <w:rPr>
          <w:rFonts w:ascii="Georgia" w:hAnsi="Georgia"/>
        </w:rPr>
        <w:t>Behavior</w:t>
      </w:r>
      <w:proofErr w:type="spellEnd"/>
      <w:r w:rsidR="00ED41A4" w:rsidRPr="009D4E5D">
        <w:rPr>
          <w:rFonts w:ascii="Georgia" w:hAnsi="Georgia"/>
        </w:rPr>
        <w:t>, Journal of Organizational and Occupational Psychology and the British Journal of Management. Penny was Senior Associate Editor for the Journal of Management Studies from 2013-2019 and is now an Associate Editor for the new EGOS journal Organization Theory, which was launched in June 2019. [E-mail: p.dick@sheffield.ac.uk]</w:t>
      </w:r>
    </w:p>
    <w:p w:rsidR="00ED41A4" w:rsidRPr="009D4E5D" w:rsidRDefault="00751089" w:rsidP="009D4E5D">
      <w:pPr>
        <w:rPr>
          <w:rFonts w:ascii="Georgia" w:hAnsi="Georgia"/>
        </w:rPr>
      </w:pPr>
      <w:hyperlink r:id="rId9" w:history="1">
        <w:proofErr w:type="spellStart"/>
        <w:r w:rsidR="002C613B" w:rsidRPr="009D4E5D">
          <w:rPr>
            <w:rStyle w:val="Hyperlink"/>
            <w:rFonts w:ascii="Georgia" w:hAnsi="Georgia"/>
            <w:b/>
          </w:rPr>
          <w:t>Emannuella</w:t>
        </w:r>
        <w:proofErr w:type="spellEnd"/>
        <w:r w:rsidR="002C613B" w:rsidRPr="009D4E5D">
          <w:rPr>
            <w:rStyle w:val="Hyperlink"/>
            <w:rFonts w:ascii="Georgia" w:hAnsi="Georgia"/>
            <w:b/>
          </w:rPr>
          <w:t xml:space="preserve"> </w:t>
        </w:r>
        <w:r w:rsidR="00931122" w:rsidRPr="009D4E5D">
          <w:rPr>
            <w:rStyle w:val="Hyperlink"/>
            <w:rFonts w:ascii="Georgia" w:hAnsi="Georgia"/>
            <w:b/>
          </w:rPr>
          <w:t>Plakoyiannaki</w:t>
        </w:r>
      </w:hyperlink>
      <w:r w:rsidR="00ED41A4">
        <w:rPr>
          <w:rFonts w:ascii="Georgia" w:hAnsi="Georgia"/>
        </w:rPr>
        <w:t xml:space="preserve"> </w:t>
      </w:r>
      <w:r w:rsidR="00ED41A4" w:rsidRPr="009D4E5D">
        <w:rPr>
          <w:rFonts w:ascii="Georgia" w:hAnsi="Georgia"/>
        </w:rPr>
        <w:t>is Professor of International Business at Leeds University Business School (LUBS), UK. She is a researcher and mentor. She holds a PhD in Marketing from the University of Strathclyde, UK.</w:t>
      </w:r>
    </w:p>
    <w:p w:rsidR="00ED41A4" w:rsidRPr="009D4E5D" w:rsidRDefault="00ED41A4" w:rsidP="009D4E5D">
      <w:pPr>
        <w:rPr>
          <w:rFonts w:ascii="Georgia" w:hAnsi="Georgia"/>
        </w:rPr>
      </w:pPr>
      <w:r w:rsidRPr="009D4E5D">
        <w:rPr>
          <w:rFonts w:ascii="Georgia" w:hAnsi="Georgia"/>
        </w:rPr>
        <w:t>Emmanuella is leading the Northern Advanced Research Training Initiative (NARTI), a network of 18 Universities in the north of England specializing in advanced methodological training for doctoral and early career researchers. She is also Co-Chair of the International Business/ International Management Special Interest Group of the British Academy of Management (BAM).</w:t>
      </w:r>
    </w:p>
    <w:p w:rsidR="00ED41A4" w:rsidRPr="009D4E5D" w:rsidRDefault="00ED41A4" w:rsidP="009D4E5D">
      <w:pPr>
        <w:rPr>
          <w:rFonts w:ascii="Georgia" w:hAnsi="Georgia"/>
        </w:rPr>
      </w:pPr>
      <w:r w:rsidRPr="009D4E5D">
        <w:rPr>
          <w:rFonts w:ascii="Georgia" w:hAnsi="Georgia"/>
        </w:rPr>
        <w:t xml:space="preserve">She has served various leadership roles including Director of LUBS Graduate School; Deputy Director of LUBS Graduate School; Director of Research for the International Business Division; Director of the Centre for International Business at the University </w:t>
      </w:r>
      <w:proofErr w:type="gramStart"/>
      <w:r w:rsidRPr="009D4E5D">
        <w:rPr>
          <w:rFonts w:ascii="Georgia" w:hAnsi="Georgia"/>
        </w:rPr>
        <w:t>of</w:t>
      </w:r>
      <w:proofErr w:type="gramEnd"/>
      <w:r w:rsidRPr="009D4E5D">
        <w:rPr>
          <w:rFonts w:ascii="Georgia" w:hAnsi="Georgia"/>
        </w:rPr>
        <w:t xml:space="preserve"> Leeds (CIBUL); and Director of the PhD programme for the International Business Division.</w:t>
      </w:r>
    </w:p>
    <w:p w:rsidR="00121657" w:rsidRPr="009D4E5D" w:rsidRDefault="00ED41A4" w:rsidP="009D4E5D">
      <w:pPr>
        <w:rPr>
          <w:rFonts w:ascii="Georgia" w:hAnsi="Georgia"/>
        </w:rPr>
      </w:pPr>
      <w:r w:rsidRPr="009D4E5D">
        <w:rPr>
          <w:rFonts w:ascii="Georgia" w:hAnsi="Georgia"/>
        </w:rPr>
        <w:t>Prior to her position at LUBS, she was an Associate Professor of Marketing at the Aristotle University of Thessaloniki, Greece. Emmanuella is an Honorary Research Fellow at the University of Glasgow and has served/serves as Visiting Professor at various Universities in Austria, Greece, Finland, Russia and the UK.</w:t>
      </w:r>
    </w:p>
    <w:p w:rsidR="003400BC" w:rsidRPr="009D4E5D" w:rsidRDefault="003400BC" w:rsidP="009D4E5D">
      <w:pPr>
        <w:rPr>
          <w:rFonts w:ascii="Georgia" w:hAnsi="Georgia"/>
        </w:rPr>
      </w:pPr>
    </w:p>
    <w:p w:rsidR="00121657" w:rsidRPr="0077187F" w:rsidRDefault="00121657" w:rsidP="009D4E5D">
      <w:pPr>
        <w:rPr>
          <w:rFonts w:ascii="Georgia" w:hAnsi="Georgia"/>
          <w:b/>
        </w:rPr>
      </w:pPr>
      <w:r w:rsidRPr="0077187F">
        <w:rPr>
          <w:rFonts w:ascii="Georgia" w:hAnsi="Georgia"/>
          <w:b/>
        </w:rPr>
        <w:t>Who should apply? </w:t>
      </w:r>
    </w:p>
    <w:p w:rsidR="00121657" w:rsidRPr="009D4E5D" w:rsidRDefault="00121657" w:rsidP="009D4E5D">
      <w:pPr>
        <w:rPr>
          <w:rFonts w:ascii="Georgia" w:hAnsi="Georgia"/>
        </w:rPr>
      </w:pPr>
      <w:r w:rsidRPr="009D4E5D">
        <w:rPr>
          <w:rFonts w:ascii="Georgia" w:hAnsi="Georgia"/>
        </w:rPr>
        <w:t xml:space="preserve">- </w:t>
      </w:r>
      <w:r w:rsidR="0077187F">
        <w:rPr>
          <w:rFonts w:ascii="Georgia" w:hAnsi="Georgia"/>
        </w:rPr>
        <w:t>Later-stage PhD students and Postdoctoral E</w:t>
      </w:r>
      <w:r w:rsidRPr="009D4E5D">
        <w:rPr>
          <w:rFonts w:ascii="Georgia" w:hAnsi="Georgia"/>
        </w:rPr>
        <w:t xml:space="preserve">arly </w:t>
      </w:r>
      <w:r w:rsidR="0077187F">
        <w:rPr>
          <w:rFonts w:ascii="Georgia" w:hAnsi="Georgia"/>
        </w:rPr>
        <w:t>and M</w:t>
      </w:r>
      <w:r w:rsidR="00BC1069" w:rsidRPr="009D4E5D">
        <w:rPr>
          <w:rFonts w:ascii="Georgia" w:hAnsi="Georgia"/>
        </w:rPr>
        <w:t>id-</w:t>
      </w:r>
      <w:r w:rsidR="0077187F">
        <w:rPr>
          <w:rFonts w:ascii="Georgia" w:hAnsi="Georgia"/>
        </w:rPr>
        <w:t>C</w:t>
      </w:r>
      <w:r w:rsidRPr="009D4E5D">
        <w:rPr>
          <w:rFonts w:ascii="Georgia" w:hAnsi="Georgia"/>
        </w:rPr>
        <w:t xml:space="preserve">areer </w:t>
      </w:r>
      <w:r w:rsidR="0077187F">
        <w:rPr>
          <w:rFonts w:ascii="Georgia" w:hAnsi="Georgia"/>
        </w:rPr>
        <w:t>A</w:t>
      </w:r>
      <w:r w:rsidRPr="009D4E5D">
        <w:rPr>
          <w:rFonts w:ascii="Georgia" w:hAnsi="Georgia"/>
        </w:rPr>
        <w:t>cademics looking to learn the craft of scholarly writing and peer review</w:t>
      </w:r>
    </w:p>
    <w:p w:rsidR="00121657" w:rsidRPr="009D4E5D" w:rsidRDefault="00121657" w:rsidP="009D4E5D">
      <w:pPr>
        <w:rPr>
          <w:rFonts w:ascii="Georgia" w:hAnsi="Georgia"/>
        </w:rPr>
      </w:pPr>
      <w:r w:rsidRPr="009D4E5D">
        <w:rPr>
          <w:rFonts w:ascii="Georgia" w:hAnsi="Georgia"/>
        </w:rPr>
        <w:t xml:space="preserve">Given the editors’ profile </w:t>
      </w:r>
      <w:r w:rsidRPr="009D4E5D">
        <w:rPr>
          <w:rFonts w:ascii="Georgia" w:hAnsi="Georgia"/>
          <w:b/>
        </w:rPr>
        <w:t>(please check their institutional websites for guidance),</w:t>
      </w:r>
      <w:r w:rsidRPr="009D4E5D">
        <w:rPr>
          <w:rFonts w:ascii="Georgia" w:hAnsi="Georgia"/>
        </w:rPr>
        <w:t xml:space="preserve"> the following broader topics are suitable for submission to this event: HRM, OB, Leadership, </w:t>
      </w:r>
      <w:r w:rsidR="002C613B" w:rsidRPr="009D4E5D">
        <w:rPr>
          <w:rFonts w:ascii="Georgia" w:hAnsi="Georgia"/>
        </w:rPr>
        <w:t xml:space="preserve">Strategy, Entrepreneurship, International Business, and </w:t>
      </w:r>
      <w:r w:rsidRPr="009D4E5D">
        <w:rPr>
          <w:rFonts w:ascii="Georgia" w:hAnsi="Georgia"/>
        </w:rPr>
        <w:t>Organisation Studies. NOTE: In terms of methods, there is a slight leaning toward qualitative inquiries among the facilitators, though ‘standard’ quantitative studies will be considered too. We discourage, however, the submission of papers that use ‘advanced statistical methods’.</w:t>
      </w:r>
    </w:p>
    <w:p w:rsidR="00121657" w:rsidRPr="009D4E5D" w:rsidRDefault="00121657" w:rsidP="009D4E5D">
      <w:pPr>
        <w:rPr>
          <w:rFonts w:ascii="Georgia" w:hAnsi="Georgia"/>
        </w:rPr>
      </w:pPr>
      <w:r w:rsidRPr="009D4E5D">
        <w:rPr>
          <w:rFonts w:ascii="Georgia" w:hAnsi="Georgia"/>
        </w:rPr>
        <w:t>Care will be taken in the selection process to ensure that authors have sufficient common interest to warrant the collective approach. Authors are requested to think hard about whether they fit the profile before submitting.</w:t>
      </w:r>
    </w:p>
    <w:p w:rsidR="003400BC" w:rsidRDefault="00121657" w:rsidP="009D4E5D">
      <w:pPr>
        <w:rPr>
          <w:rFonts w:ascii="Georgia" w:hAnsi="Georgia"/>
        </w:rPr>
      </w:pPr>
      <w:r w:rsidRPr="009D4E5D">
        <w:rPr>
          <w:rFonts w:ascii="Georgia" w:hAnsi="Georgia"/>
        </w:rPr>
        <w:lastRenderedPageBreak/>
        <w:t xml:space="preserve">Spaces are limited (i.e., no more than 18 papers will be accepted) and all applications will be considered in detail according to the requirements outlined above. The deadline for the submission of </w:t>
      </w:r>
      <w:r w:rsidR="003400BC">
        <w:rPr>
          <w:rFonts w:ascii="Georgia" w:hAnsi="Georgia"/>
        </w:rPr>
        <w:t xml:space="preserve">the application form including an extended abstract is close of business on </w:t>
      </w:r>
      <w:r w:rsidR="003400BC">
        <w:rPr>
          <w:rFonts w:ascii="Georgia" w:hAnsi="Georgia"/>
          <w:b/>
        </w:rPr>
        <w:t>Thursday 5</w:t>
      </w:r>
      <w:r w:rsidR="003400BC" w:rsidRPr="009D4E5D">
        <w:rPr>
          <w:rFonts w:ascii="Georgia" w:hAnsi="Georgia"/>
          <w:b/>
          <w:vertAlign w:val="superscript"/>
        </w:rPr>
        <w:t>th</w:t>
      </w:r>
      <w:r w:rsidR="003400BC">
        <w:rPr>
          <w:rFonts w:ascii="Georgia" w:hAnsi="Georgia"/>
          <w:b/>
        </w:rPr>
        <w:t xml:space="preserve"> December 2019</w:t>
      </w:r>
      <w:r w:rsidR="003400BC">
        <w:rPr>
          <w:rFonts w:ascii="Georgia" w:hAnsi="Georgia"/>
        </w:rPr>
        <w:t xml:space="preserve">. These should be sent to Joanne Garrick </w:t>
      </w:r>
      <w:hyperlink r:id="rId10" w:history="1">
        <w:r w:rsidR="003400BC" w:rsidRPr="00057797">
          <w:rPr>
            <w:rStyle w:val="Hyperlink"/>
            <w:rFonts w:ascii="Georgia" w:hAnsi="Georgia"/>
          </w:rPr>
          <w:t>j.e.garrick@lubs.leeds.ac.uk</w:t>
        </w:r>
      </w:hyperlink>
    </w:p>
    <w:p w:rsidR="003400BC" w:rsidRDefault="003400BC" w:rsidP="009D4E5D">
      <w:pPr>
        <w:rPr>
          <w:rFonts w:ascii="Georgia" w:hAnsi="Georgia"/>
          <w:b/>
        </w:rPr>
      </w:pPr>
      <w:r>
        <w:rPr>
          <w:rFonts w:ascii="Georgia" w:hAnsi="Georgia"/>
        </w:rPr>
        <w:t xml:space="preserve">Places will be confirmed in early January and the deadline for full draft papers will then be the close of business </w:t>
      </w:r>
      <w:r>
        <w:rPr>
          <w:rFonts w:ascii="Georgia" w:hAnsi="Georgia"/>
          <w:b/>
        </w:rPr>
        <w:t>Friday 28</w:t>
      </w:r>
      <w:r w:rsidRPr="009D4E5D">
        <w:rPr>
          <w:rFonts w:ascii="Georgia" w:hAnsi="Georgia"/>
          <w:b/>
          <w:vertAlign w:val="superscript"/>
        </w:rPr>
        <w:t>th</w:t>
      </w:r>
      <w:r>
        <w:rPr>
          <w:rFonts w:ascii="Georgia" w:hAnsi="Georgia"/>
          <w:b/>
        </w:rPr>
        <w:t xml:space="preserve"> February 2020. </w:t>
      </w:r>
    </w:p>
    <w:p w:rsidR="002C613B" w:rsidRDefault="00121657" w:rsidP="009D4E5D">
      <w:r w:rsidRPr="009D4E5D">
        <w:rPr>
          <w:rFonts w:ascii="Georgia" w:hAnsi="Georgia"/>
        </w:rPr>
        <w:t xml:space="preserve">Any questions about the submission requirements should be sent to </w:t>
      </w:r>
      <w:r w:rsidR="003400BC">
        <w:rPr>
          <w:rFonts w:ascii="Georgia" w:hAnsi="Georgia"/>
        </w:rPr>
        <w:t xml:space="preserve">Emmanuella Plakoyiannaki </w:t>
      </w:r>
      <w:hyperlink r:id="rId11" w:history="1">
        <w:r w:rsidR="003400BC" w:rsidRPr="009D4E5D">
          <w:rPr>
            <w:rStyle w:val="Hyperlink"/>
            <w:rFonts w:ascii="Georgia" w:hAnsi="Georgia"/>
          </w:rPr>
          <w:t>E.Plakoyiannaki@leeds.ac.uk</w:t>
        </w:r>
      </w:hyperlink>
    </w:p>
    <w:p w:rsidR="00121657" w:rsidRPr="009D4E5D" w:rsidRDefault="00121657" w:rsidP="009D4E5D">
      <w:pPr>
        <w:rPr>
          <w:rFonts w:ascii="Georgia" w:hAnsi="Georgia"/>
        </w:rPr>
      </w:pPr>
      <w:r w:rsidRPr="009D4E5D">
        <w:rPr>
          <w:rFonts w:ascii="Georgia" w:hAnsi="Georgia"/>
        </w:rPr>
        <w:t>NARTI</w:t>
      </w:r>
      <w:r w:rsidR="00FA376A" w:rsidRPr="009D4E5D">
        <w:rPr>
          <w:rFonts w:ascii="Georgia" w:hAnsi="Georgia"/>
        </w:rPr>
        <w:t>/SAMS</w:t>
      </w:r>
      <w:r w:rsidRPr="009D4E5D">
        <w:rPr>
          <w:rFonts w:ascii="Georgia" w:hAnsi="Georgia"/>
        </w:rPr>
        <w:t xml:space="preserve"> will cover the cost of one night ac</w:t>
      </w:r>
      <w:r w:rsidR="00FA376A" w:rsidRPr="009D4E5D">
        <w:rPr>
          <w:rFonts w:ascii="Georgia" w:hAnsi="Georgia"/>
        </w:rPr>
        <w:t xml:space="preserve">commodation </w:t>
      </w:r>
      <w:r w:rsidR="003400BC">
        <w:rPr>
          <w:rFonts w:ascii="Georgia" w:hAnsi="Georgia"/>
        </w:rPr>
        <w:t xml:space="preserve">and evening dinner </w:t>
      </w:r>
      <w:r w:rsidR="00FA376A" w:rsidRPr="009D4E5D">
        <w:rPr>
          <w:rFonts w:ascii="Georgia" w:hAnsi="Georgia"/>
        </w:rPr>
        <w:t xml:space="preserve">at </w:t>
      </w:r>
      <w:proofErr w:type="spellStart"/>
      <w:r w:rsidR="00FA376A" w:rsidRPr="009D4E5D">
        <w:rPr>
          <w:rFonts w:ascii="Georgia" w:hAnsi="Georgia"/>
        </w:rPr>
        <w:t>Weetwood</w:t>
      </w:r>
      <w:proofErr w:type="spellEnd"/>
      <w:r w:rsidR="00FA376A" w:rsidRPr="009D4E5D">
        <w:rPr>
          <w:rFonts w:ascii="Georgia" w:hAnsi="Georgia"/>
        </w:rPr>
        <w:t xml:space="preserve"> Hall</w:t>
      </w:r>
      <w:r w:rsidR="003400BC">
        <w:rPr>
          <w:rFonts w:ascii="Georgia" w:hAnsi="Georgia"/>
        </w:rPr>
        <w:t xml:space="preserve"> on </w:t>
      </w:r>
      <w:r w:rsidR="003400BC" w:rsidRPr="009D4E5D">
        <w:rPr>
          <w:rFonts w:ascii="Georgia" w:hAnsi="Georgia"/>
          <w:b/>
        </w:rPr>
        <w:t>30</w:t>
      </w:r>
      <w:r w:rsidR="003400BC" w:rsidRPr="009D4E5D">
        <w:rPr>
          <w:rFonts w:ascii="Georgia" w:hAnsi="Georgia"/>
          <w:b/>
          <w:vertAlign w:val="superscript"/>
        </w:rPr>
        <w:t>th</w:t>
      </w:r>
      <w:r w:rsidR="003400BC" w:rsidRPr="009D4E5D">
        <w:rPr>
          <w:rFonts w:ascii="Georgia" w:hAnsi="Georgia"/>
          <w:b/>
        </w:rPr>
        <w:t xml:space="preserve"> March</w:t>
      </w:r>
      <w:r w:rsidR="003400BC">
        <w:rPr>
          <w:rFonts w:ascii="Georgia" w:hAnsi="Georgia"/>
          <w:b/>
        </w:rPr>
        <w:t xml:space="preserve"> 2020</w:t>
      </w:r>
      <w:r w:rsidR="003400BC">
        <w:rPr>
          <w:rFonts w:ascii="Georgia" w:hAnsi="Georgia"/>
        </w:rPr>
        <w:t xml:space="preserve"> plus catering and refreshments throughout.</w:t>
      </w:r>
      <w:r w:rsidR="00FA376A" w:rsidRPr="009D4E5D">
        <w:rPr>
          <w:rFonts w:ascii="Georgia" w:hAnsi="Georgia"/>
        </w:rPr>
        <w:t xml:space="preserve"> </w:t>
      </w:r>
      <w:r w:rsidRPr="009D4E5D">
        <w:rPr>
          <w:rFonts w:ascii="Georgia" w:hAnsi="Georgia"/>
        </w:rPr>
        <w:t xml:space="preserve"> It is expected that participants will </w:t>
      </w:r>
      <w:r w:rsidR="001A2AEE" w:rsidRPr="009D4E5D">
        <w:rPr>
          <w:rFonts w:ascii="Georgia" w:hAnsi="Georgia"/>
        </w:rPr>
        <w:t xml:space="preserve">purchase their own drinks in the evening and </w:t>
      </w:r>
      <w:r w:rsidRPr="009D4E5D">
        <w:rPr>
          <w:rFonts w:ascii="Georgia" w:hAnsi="Georgia"/>
        </w:rPr>
        <w:t xml:space="preserve">any additional nights' accommodation </w:t>
      </w:r>
      <w:r w:rsidR="001A2AEE" w:rsidRPr="009D4E5D">
        <w:rPr>
          <w:rFonts w:ascii="Georgia" w:hAnsi="Georgia"/>
        </w:rPr>
        <w:t xml:space="preserve">and meals </w:t>
      </w:r>
      <w:r w:rsidRPr="009D4E5D">
        <w:rPr>
          <w:rFonts w:ascii="Georgia" w:hAnsi="Georgia"/>
        </w:rPr>
        <w:t>if required. </w:t>
      </w:r>
      <w:proofErr w:type="spellStart"/>
      <w:r w:rsidR="00FA376A" w:rsidRPr="009D4E5D">
        <w:rPr>
          <w:rFonts w:ascii="Georgia" w:hAnsi="Georgia"/>
        </w:rPr>
        <w:t>Weetwood</w:t>
      </w:r>
      <w:proofErr w:type="spellEnd"/>
      <w:r w:rsidR="00FA376A" w:rsidRPr="009D4E5D">
        <w:rPr>
          <w:rFonts w:ascii="Georgia" w:hAnsi="Georgia"/>
        </w:rPr>
        <w:t xml:space="preserve"> Hall</w:t>
      </w:r>
      <w:r w:rsidR="001A2AEE" w:rsidRPr="009D4E5D">
        <w:rPr>
          <w:rFonts w:ascii="Georgia" w:hAnsi="Georgia"/>
        </w:rPr>
        <w:t xml:space="preserve"> has free car parking spaces available </w:t>
      </w:r>
    </w:p>
    <w:p w:rsidR="00FA376A" w:rsidRPr="009D4E5D" w:rsidRDefault="00751089" w:rsidP="009D4E5D">
      <w:pPr>
        <w:spacing w:after="0"/>
        <w:rPr>
          <w:rFonts w:ascii="Georgia" w:hAnsi="Georgia"/>
        </w:rPr>
      </w:pPr>
      <w:hyperlink r:id="rId12" w:history="1">
        <w:r w:rsidR="00FA376A" w:rsidRPr="009D4E5D">
          <w:rPr>
            <w:rStyle w:val="Hyperlink"/>
            <w:rFonts w:ascii="Georgia" w:hAnsi="Georgia"/>
          </w:rPr>
          <w:t>https://www.weetwood.co.uk/</w:t>
        </w:r>
      </w:hyperlink>
    </w:p>
    <w:p w:rsidR="009F66D6" w:rsidRPr="009D4E5D" w:rsidRDefault="00751089" w:rsidP="009D4E5D">
      <w:pPr>
        <w:spacing w:after="0"/>
        <w:rPr>
          <w:rFonts w:ascii="Georgia" w:hAnsi="Georgia"/>
        </w:rPr>
      </w:pPr>
      <w:hyperlink r:id="rId13" w:history="1">
        <w:r w:rsidR="00FA376A" w:rsidRPr="009D4E5D">
          <w:rPr>
            <w:rStyle w:val="Hyperlink"/>
            <w:rFonts w:ascii="Georgia" w:hAnsi="Georgia"/>
          </w:rPr>
          <w:t>https://www.weetwood.co.uk/location.html</w:t>
        </w:r>
      </w:hyperlink>
    </w:p>
    <w:p w:rsidR="00A225A4" w:rsidRPr="009D4E5D" w:rsidRDefault="00A225A4">
      <w:pPr>
        <w:rPr>
          <w:rFonts w:ascii="Georgia" w:hAnsi="Georgia"/>
          <w:b/>
        </w:rPr>
      </w:pPr>
    </w:p>
    <w:p w:rsidR="00267378" w:rsidRPr="009D4E5D" w:rsidRDefault="00267378" w:rsidP="009D4E5D">
      <w:pPr>
        <w:jc w:val="center"/>
        <w:rPr>
          <w:rFonts w:ascii="Georgia" w:hAnsi="Georgia"/>
          <w:b/>
        </w:rPr>
      </w:pPr>
    </w:p>
    <w:p w:rsidR="00802F49" w:rsidRPr="009D4E5D" w:rsidRDefault="003400BC" w:rsidP="009D4E5D">
      <w:pPr>
        <w:jc w:val="center"/>
        <w:rPr>
          <w:rFonts w:ascii="Georgia" w:hAnsi="Georgia"/>
          <w:b/>
        </w:rPr>
      </w:pPr>
      <w:r>
        <w:rPr>
          <w:rFonts w:ascii="Georgia" w:hAnsi="Georgia"/>
          <w:b/>
        </w:rPr>
        <w:t>APPLICATION</w:t>
      </w:r>
      <w:r w:rsidR="00802F49" w:rsidRPr="009D4E5D">
        <w:rPr>
          <w:rFonts w:ascii="Georgia" w:hAnsi="Georgia"/>
          <w:b/>
        </w:rPr>
        <w:t xml:space="preserve"> FORM</w:t>
      </w:r>
    </w:p>
    <w:tbl>
      <w:tblPr>
        <w:tblStyle w:val="TableGrid"/>
        <w:tblW w:w="0" w:type="auto"/>
        <w:tblLook w:val="04A0" w:firstRow="1" w:lastRow="0" w:firstColumn="1" w:lastColumn="0" w:noHBand="0" w:noVBand="1"/>
      </w:tblPr>
      <w:tblGrid>
        <w:gridCol w:w="3256"/>
        <w:gridCol w:w="5760"/>
      </w:tblGrid>
      <w:tr w:rsidR="00802F49" w:rsidRPr="00ED41A4" w:rsidTr="00FA376A">
        <w:tc>
          <w:tcPr>
            <w:tcW w:w="3256" w:type="dxa"/>
          </w:tcPr>
          <w:p w:rsidR="00802F49" w:rsidRPr="009D4E5D" w:rsidRDefault="00802F49">
            <w:pPr>
              <w:rPr>
                <w:rFonts w:ascii="Georgia" w:hAnsi="Georgia"/>
                <w:b/>
              </w:rPr>
            </w:pPr>
            <w:r w:rsidRPr="009D4E5D">
              <w:rPr>
                <w:rFonts w:ascii="Georgia" w:hAnsi="Georgia"/>
                <w:b/>
              </w:rPr>
              <w:t>Nam</w:t>
            </w:r>
            <w:r w:rsidR="00267378" w:rsidRPr="009D4E5D">
              <w:rPr>
                <w:rFonts w:ascii="Georgia" w:hAnsi="Georgia"/>
                <w:b/>
              </w:rPr>
              <w:t>e</w:t>
            </w:r>
          </w:p>
        </w:tc>
        <w:tc>
          <w:tcPr>
            <w:tcW w:w="5760" w:type="dxa"/>
          </w:tcPr>
          <w:p w:rsidR="00802F49" w:rsidRPr="009D4E5D" w:rsidRDefault="00802F49">
            <w:pPr>
              <w:rPr>
                <w:rFonts w:ascii="Georgia" w:hAnsi="Georgia"/>
              </w:rPr>
            </w:pPr>
          </w:p>
        </w:tc>
      </w:tr>
      <w:tr w:rsidR="00802F49" w:rsidRPr="00ED41A4" w:rsidTr="00FA376A">
        <w:tc>
          <w:tcPr>
            <w:tcW w:w="3256" w:type="dxa"/>
          </w:tcPr>
          <w:p w:rsidR="00802F49" w:rsidRPr="009D4E5D" w:rsidRDefault="00802F49">
            <w:pPr>
              <w:rPr>
                <w:rFonts w:ascii="Georgia" w:hAnsi="Georgia"/>
                <w:b/>
              </w:rPr>
            </w:pPr>
            <w:r w:rsidRPr="009D4E5D">
              <w:rPr>
                <w:rFonts w:ascii="Georgia" w:hAnsi="Georgia"/>
                <w:b/>
              </w:rPr>
              <w:t>University</w:t>
            </w:r>
          </w:p>
        </w:tc>
        <w:tc>
          <w:tcPr>
            <w:tcW w:w="5760" w:type="dxa"/>
          </w:tcPr>
          <w:p w:rsidR="00802F49" w:rsidRPr="009D4E5D" w:rsidRDefault="00802F49">
            <w:pPr>
              <w:rPr>
                <w:rFonts w:ascii="Georgia" w:hAnsi="Georgia"/>
              </w:rPr>
            </w:pPr>
          </w:p>
        </w:tc>
      </w:tr>
      <w:tr w:rsidR="00522F7C" w:rsidRPr="00ED41A4" w:rsidTr="00FA376A">
        <w:tc>
          <w:tcPr>
            <w:tcW w:w="3256" w:type="dxa"/>
          </w:tcPr>
          <w:p w:rsidR="00522F7C" w:rsidRPr="009D4E5D" w:rsidRDefault="00522F7C">
            <w:pPr>
              <w:rPr>
                <w:rFonts w:ascii="Georgia" w:hAnsi="Georgia"/>
                <w:b/>
              </w:rPr>
            </w:pPr>
            <w:r>
              <w:rPr>
                <w:rFonts w:ascii="Georgia" w:hAnsi="Georgia"/>
                <w:b/>
              </w:rPr>
              <w:t xml:space="preserve">For </w:t>
            </w:r>
            <w:r w:rsidR="00751089">
              <w:rPr>
                <w:rFonts w:ascii="Georgia" w:hAnsi="Georgia"/>
                <w:b/>
              </w:rPr>
              <w:t xml:space="preserve">advanced </w:t>
            </w:r>
            <w:bookmarkStart w:id="0" w:name="_GoBack"/>
            <w:bookmarkEnd w:id="0"/>
            <w:r>
              <w:rPr>
                <w:rFonts w:ascii="Georgia" w:hAnsi="Georgia"/>
                <w:b/>
              </w:rPr>
              <w:t xml:space="preserve">PhD students: Current level of PhD study </w:t>
            </w:r>
          </w:p>
        </w:tc>
        <w:tc>
          <w:tcPr>
            <w:tcW w:w="5760" w:type="dxa"/>
          </w:tcPr>
          <w:p w:rsidR="00522F7C" w:rsidRPr="009D4E5D" w:rsidRDefault="00522F7C">
            <w:pPr>
              <w:rPr>
                <w:rFonts w:ascii="Georgia" w:hAnsi="Georgia"/>
              </w:rPr>
            </w:pPr>
          </w:p>
        </w:tc>
      </w:tr>
      <w:tr w:rsidR="00FA376A" w:rsidRPr="00ED41A4" w:rsidTr="00FA376A">
        <w:tc>
          <w:tcPr>
            <w:tcW w:w="3256" w:type="dxa"/>
          </w:tcPr>
          <w:p w:rsidR="00FA376A" w:rsidRPr="009D4E5D" w:rsidRDefault="00522F7C">
            <w:pPr>
              <w:rPr>
                <w:rFonts w:ascii="Georgia" w:hAnsi="Georgia"/>
                <w:b/>
              </w:rPr>
            </w:pPr>
            <w:r>
              <w:rPr>
                <w:rFonts w:ascii="Georgia" w:hAnsi="Georgia"/>
                <w:b/>
              </w:rPr>
              <w:t xml:space="preserve">For Postdoctoral Early Career Researchers: </w:t>
            </w:r>
            <w:r w:rsidR="00FA376A" w:rsidRPr="009D4E5D">
              <w:rPr>
                <w:rFonts w:ascii="Georgia" w:hAnsi="Georgia"/>
                <w:b/>
              </w:rPr>
              <w:t>Year of PhD completion</w:t>
            </w:r>
          </w:p>
        </w:tc>
        <w:tc>
          <w:tcPr>
            <w:tcW w:w="5760" w:type="dxa"/>
          </w:tcPr>
          <w:p w:rsidR="00FA376A" w:rsidRPr="009D4E5D" w:rsidRDefault="00FA376A">
            <w:pPr>
              <w:rPr>
                <w:rFonts w:ascii="Georgia" w:hAnsi="Georgia"/>
              </w:rPr>
            </w:pPr>
          </w:p>
        </w:tc>
      </w:tr>
      <w:tr w:rsidR="00802F49" w:rsidRPr="00ED41A4" w:rsidTr="00FA376A">
        <w:tc>
          <w:tcPr>
            <w:tcW w:w="3256" w:type="dxa"/>
          </w:tcPr>
          <w:p w:rsidR="00802F49" w:rsidRPr="009D4E5D" w:rsidRDefault="00802F49">
            <w:pPr>
              <w:rPr>
                <w:rFonts w:ascii="Georgia" w:hAnsi="Georgia"/>
                <w:b/>
              </w:rPr>
            </w:pPr>
            <w:r w:rsidRPr="009D4E5D">
              <w:rPr>
                <w:rFonts w:ascii="Georgia" w:hAnsi="Georgia"/>
                <w:b/>
              </w:rPr>
              <w:t>Area of research</w:t>
            </w:r>
          </w:p>
        </w:tc>
        <w:tc>
          <w:tcPr>
            <w:tcW w:w="5760" w:type="dxa"/>
          </w:tcPr>
          <w:p w:rsidR="00802F49" w:rsidRPr="009D4E5D" w:rsidRDefault="00802F49">
            <w:pPr>
              <w:rPr>
                <w:rFonts w:ascii="Georgia" w:hAnsi="Georgia"/>
              </w:rPr>
            </w:pPr>
          </w:p>
        </w:tc>
      </w:tr>
      <w:tr w:rsidR="00802F49" w:rsidRPr="00ED41A4" w:rsidTr="00FA376A">
        <w:tc>
          <w:tcPr>
            <w:tcW w:w="3256" w:type="dxa"/>
          </w:tcPr>
          <w:p w:rsidR="00802F49" w:rsidRPr="009D4E5D" w:rsidRDefault="00FA376A">
            <w:pPr>
              <w:rPr>
                <w:rFonts w:ascii="Georgia" w:hAnsi="Georgia"/>
                <w:b/>
              </w:rPr>
            </w:pPr>
            <w:r w:rsidRPr="009D4E5D">
              <w:rPr>
                <w:rFonts w:ascii="Georgia" w:hAnsi="Georgia"/>
                <w:b/>
              </w:rPr>
              <w:t>University e</w:t>
            </w:r>
            <w:r w:rsidR="00802F49" w:rsidRPr="009D4E5D">
              <w:rPr>
                <w:rFonts w:ascii="Georgia" w:hAnsi="Georgia"/>
                <w:b/>
              </w:rPr>
              <w:t>mail address</w:t>
            </w:r>
          </w:p>
        </w:tc>
        <w:tc>
          <w:tcPr>
            <w:tcW w:w="5760" w:type="dxa"/>
          </w:tcPr>
          <w:p w:rsidR="00802F49" w:rsidRPr="009D4E5D" w:rsidRDefault="00802F49">
            <w:pPr>
              <w:rPr>
                <w:rFonts w:ascii="Georgia" w:hAnsi="Georgia"/>
              </w:rPr>
            </w:pPr>
          </w:p>
        </w:tc>
      </w:tr>
      <w:tr w:rsidR="00267378" w:rsidRPr="00ED41A4" w:rsidTr="00FA376A">
        <w:tc>
          <w:tcPr>
            <w:tcW w:w="3256" w:type="dxa"/>
          </w:tcPr>
          <w:p w:rsidR="00267378" w:rsidRPr="009D4E5D" w:rsidRDefault="00267378" w:rsidP="003400BC">
            <w:pPr>
              <w:rPr>
                <w:rFonts w:ascii="Georgia" w:hAnsi="Georgia"/>
                <w:b/>
              </w:rPr>
            </w:pPr>
            <w:r w:rsidRPr="009D4E5D">
              <w:rPr>
                <w:rFonts w:ascii="Georgia" w:hAnsi="Georgia"/>
                <w:b/>
              </w:rPr>
              <w:t>Confirmation that you are able to commit to attending both dates (30-31</w:t>
            </w:r>
            <w:r w:rsidRPr="009D4E5D">
              <w:rPr>
                <w:rFonts w:ascii="Georgia" w:hAnsi="Georgia"/>
                <w:b/>
                <w:vertAlign w:val="superscript"/>
              </w:rPr>
              <w:t>st</w:t>
            </w:r>
            <w:r w:rsidRPr="009D4E5D">
              <w:rPr>
                <w:rFonts w:ascii="Georgia" w:hAnsi="Georgia"/>
                <w:b/>
              </w:rPr>
              <w:t xml:space="preserve"> March 2020)</w:t>
            </w:r>
          </w:p>
        </w:tc>
        <w:tc>
          <w:tcPr>
            <w:tcW w:w="5760" w:type="dxa"/>
          </w:tcPr>
          <w:p w:rsidR="00267378" w:rsidRPr="00ED41A4" w:rsidDel="00267378" w:rsidRDefault="00267378" w:rsidP="003400BC">
            <w:pPr>
              <w:rPr>
                <w:rFonts w:ascii="Georgia" w:hAnsi="Georgia"/>
              </w:rPr>
            </w:pPr>
          </w:p>
        </w:tc>
      </w:tr>
      <w:tr w:rsidR="00802F49" w:rsidRPr="00ED41A4" w:rsidTr="00FA376A">
        <w:tc>
          <w:tcPr>
            <w:tcW w:w="3256" w:type="dxa"/>
          </w:tcPr>
          <w:p w:rsidR="00802F49" w:rsidRPr="009D4E5D" w:rsidRDefault="00802F49">
            <w:pPr>
              <w:rPr>
                <w:rFonts w:ascii="Georgia" w:hAnsi="Georgia"/>
                <w:b/>
              </w:rPr>
            </w:pPr>
            <w:r w:rsidRPr="009D4E5D">
              <w:rPr>
                <w:rFonts w:ascii="Georgia" w:hAnsi="Georgia"/>
                <w:b/>
              </w:rPr>
              <w:t>Dietary requirements</w:t>
            </w:r>
          </w:p>
        </w:tc>
        <w:tc>
          <w:tcPr>
            <w:tcW w:w="5760" w:type="dxa"/>
          </w:tcPr>
          <w:p w:rsidR="00802F49" w:rsidRPr="009D4E5D" w:rsidRDefault="00802F49">
            <w:pPr>
              <w:rPr>
                <w:rFonts w:ascii="Georgia" w:hAnsi="Georgia"/>
              </w:rPr>
            </w:pPr>
          </w:p>
        </w:tc>
      </w:tr>
      <w:tr w:rsidR="00802F49" w:rsidRPr="00ED41A4" w:rsidTr="00FA376A">
        <w:tc>
          <w:tcPr>
            <w:tcW w:w="3256" w:type="dxa"/>
          </w:tcPr>
          <w:p w:rsidR="00802F49" w:rsidRPr="009D4E5D" w:rsidRDefault="00802F49">
            <w:pPr>
              <w:rPr>
                <w:rFonts w:ascii="Georgia" w:hAnsi="Georgia"/>
                <w:b/>
              </w:rPr>
            </w:pPr>
            <w:r w:rsidRPr="009D4E5D">
              <w:rPr>
                <w:rFonts w:ascii="Georgia" w:hAnsi="Georgia"/>
                <w:b/>
              </w:rPr>
              <w:t>Disability requirements</w:t>
            </w:r>
          </w:p>
        </w:tc>
        <w:tc>
          <w:tcPr>
            <w:tcW w:w="5760" w:type="dxa"/>
          </w:tcPr>
          <w:p w:rsidR="00802F49" w:rsidRPr="009D4E5D" w:rsidRDefault="00802F49">
            <w:pPr>
              <w:rPr>
                <w:rFonts w:ascii="Georgia" w:hAnsi="Georgia"/>
              </w:rPr>
            </w:pPr>
          </w:p>
        </w:tc>
      </w:tr>
    </w:tbl>
    <w:p w:rsidR="00802F49" w:rsidRPr="009D4E5D" w:rsidRDefault="00802F49">
      <w:pPr>
        <w:rPr>
          <w:rFonts w:ascii="Georgia" w:hAnsi="Georgia"/>
        </w:rPr>
      </w:pPr>
    </w:p>
    <w:p w:rsidR="00802F49" w:rsidRPr="009D4E5D" w:rsidRDefault="00DC7296">
      <w:pPr>
        <w:rPr>
          <w:rFonts w:ascii="Georgia" w:hAnsi="Georgia"/>
        </w:rPr>
      </w:pPr>
      <w:r w:rsidRPr="009D4E5D">
        <w:rPr>
          <w:rFonts w:ascii="Georgia" w:hAnsi="Georgia"/>
        </w:rPr>
        <w:t xml:space="preserve">Please submit this </w:t>
      </w:r>
      <w:r w:rsidR="00267378">
        <w:rPr>
          <w:rFonts w:ascii="Georgia" w:hAnsi="Georgia"/>
        </w:rPr>
        <w:t>application</w:t>
      </w:r>
      <w:r w:rsidR="00267378" w:rsidRPr="009D4E5D">
        <w:rPr>
          <w:rFonts w:ascii="Georgia" w:hAnsi="Georgia"/>
        </w:rPr>
        <w:t xml:space="preserve"> </w:t>
      </w:r>
      <w:r w:rsidRPr="009D4E5D">
        <w:rPr>
          <w:rFonts w:ascii="Georgia" w:hAnsi="Georgia"/>
        </w:rPr>
        <w:t xml:space="preserve">form along with your </w:t>
      </w:r>
      <w:r w:rsidR="00267378">
        <w:rPr>
          <w:rFonts w:ascii="Georgia" w:hAnsi="Georgia"/>
        </w:rPr>
        <w:t xml:space="preserve">extended abstract to </w:t>
      </w:r>
      <w:hyperlink r:id="rId14" w:history="1">
        <w:r w:rsidRPr="009D4E5D">
          <w:rPr>
            <w:rStyle w:val="Hyperlink"/>
            <w:rFonts w:ascii="Georgia" w:hAnsi="Georgia"/>
          </w:rPr>
          <w:t>j.e.garrick@lubs.leeds.ac.uk</w:t>
        </w:r>
      </w:hyperlink>
      <w:r w:rsidRPr="009D4E5D">
        <w:rPr>
          <w:rFonts w:ascii="Georgia" w:hAnsi="Georgia"/>
        </w:rPr>
        <w:t xml:space="preserve"> by no later than </w:t>
      </w:r>
      <w:r w:rsidR="00267378">
        <w:rPr>
          <w:rFonts w:ascii="Georgia" w:hAnsi="Georgia"/>
          <w:b/>
        </w:rPr>
        <w:t>Thursday 5</w:t>
      </w:r>
      <w:r w:rsidR="00267378" w:rsidRPr="009D4E5D">
        <w:rPr>
          <w:rFonts w:ascii="Georgia" w:hAnsi="Georgia"/>
          <w:b/>
          <w:vertAlign w:val="superscript"/>
        </w:rPr>
        <w:t>th</w:t>
      </w:r>
      <w:r w:rsidR="00267378">
        <w:rPr>
          <w:rFonts w:ascii="Georgia" w:hAnsi="Georgia"/>
          <w:b/>
        </w:rPr>
        <w:t xml:space="preserve"> December 2019</w:t>
      </w:r>
    </w:p>
    <w:sectPr w:rsidR="00802F49" w:rsidRPr="009D4E5D" w:rsidSect="000755FB">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A143D2"/>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03EE6A69"/>
    <w:multiLevelType w:val="hybridMultilevel"/>
    <w:tmpl w:val="3DE2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D6D3F"/>
    <w:multiLevelType w:val="hybridMultilevel"/>
    <w:tmpl w:val="584A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BA2FC5"/>
    <w:multiLevelType w:val="hybridMultilevel"/>
    <w:tmpl w:val="B7585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72FCF"/>
    <w:multiLevelType w:val="hybridMultilevel"/>
    <w:tmpl w:val="73A60380"/>
    <w:lvl w:ilvl="0" w:tplc="CB8A035E">
      <w:start w:val="1"/>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265F37AD"/>
    <w:multiLevelType w:val="hybridMultilevel"/>
    <w:tmpl w:val="6856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C15E2F"/>
    <w:multiLevelType w:val="hybridMultilevel"/>
    <w:tmpl w:val="1D9AF332"/>
    <w:lvl w:ilvl="0" w:tplc="F1F6F792">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32B87EEE"/>
    <w:multiLevelType w:val="hybridMultilevel"/>
    <w:tmpl w:val="666A4992"/>
    <w:lvl w:ilvl="0" w:tplc="04090001">
      <w:start w:val="1"/>
      <w:numFmt w:val="bullet"/>
      <w:lvlText w:val=""/>
      <w:lvlJc w:val="left"/>
      <w:pPr>
        <w:tabs>
          <w:tab w:val="num" w:pos="720"/>
        </w:tabs>
        <w:ind w:left="720" w:hanging="360"/>
      </w:pPr>
      <w:rPr>
        <w:rFonts w:ascii="Symbol" w:hAnsi="Symbol" w:cs="Trebuchet M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Trebuchet MS"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Trebuchet MS"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CCC2242"/>
    <w:multiLevelType w:val="hybridMultilevel"/>
    <w:tmpl w:val="646E5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D547C8"/>
    <w:multiLevelType w:val="hybridMultilevel"/>
    <w:tmpl w:val="6F7C8464"/>
    <w:lvl w:ilvl="0" w:tplc="08090001">
      <w:start w:val="1"/>
      <w:numFmt w:val="bullet"/>
      <w:lvlText w:val=""/>
      <w:lvlJc w:val="left"/>
      <w:pPr>
        <w:ind w:left="843" w:hanging="360"/>
      </w:pPr>
      <w:rPr>
        <w:rFonts w:ascii="Symbol" w:hAnsi="Symbol" w:hint="default"/>
      </w:rPr>
    </w:lvl>
    <w:lvl w:ilvl="1" w:tplc="08090003" w:tentative="1">
      <w:start w:val="1"/>
      <w:numFmt w:val="bullet"/>
      <w:lvlText w:val="o"/>
      <w:lvlJc w:val="left"/>
      <w:pPr>
        <w:ind w:left="1563" w:hanging="360"/>
      </w:pPr>
      <w:rPr>
        <w:rFonts w:ascii="Courier New" w:hAnsi="Courier New" w:cs="Arial"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Arial"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Arial" w:hint="default"/>
      </w:rPr>
    </w:lvl>
    <w:lvl w:ilvl="8" w:tplc="08090005" w:tentative="1">
      <w:start w:val="1"/>
      <w:numFmt w:val="bullet"/>
      <w:lvlText w:val=""/>
      <w:lvlJc w:val="left"/>
      <w:pPr>
        <w:ind w:left="6603" w:hanging="360"/>
      </w:pPr>
      <w:rPr>
        <w:rFonts w:ascii="Wingdings" w:hAnsi="Wingdings" w:hint="default"/>
      </w:rPr>
    </w:lvl>
  </w:abstractNum>
  <w:abstractNum w:abstractNumId="13" w15:restartNumberingAfterBreak="0">
    <w:nsid w:val="59123F9E"/>
    <w:multiLevelType w:val="hybridMultilevel"/>
    <w:tmpl w:val="C74C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493FD7"/>
    <w:multiLevelType w:val="hybridMultilevel"/>
    <w:tmpl w:val="BE460B76"/>
    <w:lvl w:ilvl="0" w:tplc="08090001">
      <w:start w:val="1"/>
      <w:numFmt w:val="bullet"/>
      <w:lvlText w:val=""/>
      <w:lvlJc w:val="left"/>
      <w:pPr>
        <w:tabs>
          <w:tab w:val="num" w:pos="840"/>
        </w:tabs>
        <w:ind w:left="840" w:hanging="360"/>
      </w:pPr>
      <w:rPr>
        <w:rFonts w:ascii="Symbol" w:hAnsi="Symbol" w:cs="Trebuchet MS" w:hint="default"/>
      </w:rPr>
    </w:lvl>
    <w:lvl w:ilvl="1" w:tplc="08090003">
      <w:start w:val="1"/>
      <w:numFmt w:val="bullet"/>
      <w:lvlText w:val="o"/>
      <w:lvlJc w:val="left"/>
      <w:pPr>
        <w:tabs>
          <w:tab w:val="num" w:pos="1560"/>
        </w:tabs>
        <w:ind w:left="1560" w:hanging="360"/>
      </w:pPr>
      <w:rPr>
        <w:rFonts w:ascii="Courier New" w:hAnsi="Courier New" w:cs="Arial"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Trebuchet MS" w:hint="default"/>
      </w:rPr>
    </w:lvl>
    <w:lvl w:ilvl="4" w:tplc="08090003">
      <w:start w:val="1"/>
      <w:numFmt w:val="bullet"/>
      <w:lvlText w:val="o"/>
      <w:lvlJc w:val="left"/>
      <w:pPr>
        <w:tabs>
          <w:tab w:val="num" w:pos="3720"/>
        </w:tabs>
        <w:ind w:left="3720" w:hanging="360"/>
      </w:pPr>
      <w:rPr>
        <w:rFonts w:ascii="Courier New" w:hAnsi="Courier New" w:cs="Arial"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Trebuchet MS" w:hint="default"/>
      </w:rPr>
    </w:lvl>
    <w:lvl w:ilvl="7" w:tplc="08090003">
      <w:start w:val="1"/>
      <w:numFmt w:val="bullet"/>
      <w:lvlText w:val="o"/>
      <w:lvlJc w:val="left"/>
      <w:pPr>
        <w:tabs>
          <w:tab w:val="num" w:pos="5880"/>
        </w:tabs>
        <w:ind w:left="5880" w:hanging="360"/>
      </w:pPr>
      <w:rPr>
        <w:rFonts w:ascii="Courier New" w:hAnsi="Courier New" w:cs="Arial" w:hint="default"/>
      </w:rPr>
    </w:lvl>
    <w:lvl w:ilvl="8" w:tplc="08090005">
      <w:start w:val="1"/>
      <w:numFmt w:val="bullet"/>
      <w:lvlText w:val=""/>
      <w:lvlJc w:val="left"/>
      <w:pPr>
        <w:tabs>
          <w:tab w:val="num" w:pos="6600"/>
        </w:tabs>
        <w:ind w:left="6600" w:hanging="360"/>
      </w:pPr>
      <w:rPr>
        <w:rFonts w:ascii="Wingdings" w:hAnsi="Wingdings" w:cs="Wingdings" w:hint="default"/>
      </w:rPr>
    </w:lvl>
  </w:abstractNum>
  <w:num w:numId="1">
    <w:abstractNumId w:val="14"/>
  </w:num>
  <w:num w:numId="2">
    <w:abstractNumId w:val="9"/>
  </w:num>
  <w:num w:numId="3">
    <w:abstractNumId w:val="10"/>
  </w:num>
  <w:num w:numId="4">
    <w:abstractNumId w:val="5"/>
  </w:num>
  <w:num w:numId="5">
    <w:abstractNumId w:val="4"/>
  </w:num>
  <w:num w:numId="6">
    <w:abstractNumId w:val="6"/>
  </w:num>
  <w:num w:numId="7">
    <w:abstractNumId w:val="11"/>
  </w:num>
  <w:num w:numId="8">
    <w:abstractNumId w:val="8"/>
  </w:num>
  <w:num w:numId="9">
    <w:abstractNumId w:val="13"/>
  </w:num>
  <w:num w:numId="10">
    <w:abstractNumId w:val="3"/>
  </w:num>
  <w:num w:numId="11">
    <w:abstractNumId w:val="7"/>
  </w:num>
  <w:num w:numId="12">
    <w:abstractNumId w:val="3"/>
  </w:num>
  <w:num w:numId="13">
    <w:abstractNumId w:val="12"/>
  </w:num>
  <w:num w:numId="14">
    <w:abstractNumId w:val="0"/>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67"/>
    <w:rsid w:val="00033051"/>
    <w:rsid w:val="00047792"/>
    <w:rsid w:val="000755FB"/>
    <w:rsid w:val="00085686"/>
    <w:rsid w:val="000F6006"/>
    <w:rsid w:val="000F6361"/>
    <w:rsid w:val="001010E7"/>
    <w:rsid w:val="001212CB"/>
    <w:rsid w:val="00121657"/>
    <w:rsid w:val="0014129C"/>
    <w:rsid w:val="0014293E"/>
    <w:rsid w:val="0014719C"/>
    <w:rsid w:val="0015150D"/>
    <w:rsid w:val="001651FA"/>
    <w:rsid w:val="00166523"/>
    <w:rsid w:val="00180C87"/>
    <w:rsid w:val="00181659"/>
    <w:rsid w:val="001A2AEE"/>
    <w:rsid w:val="001C177E"/>
    <w:rsid w:val="001C2A0F"/>
    <w:rsid w:val="001D264B"/>
    <w:rsid w:val="001D7913"/>
    <w:rsid w:val="001E112F"/>
    <w:rsid w:val="0020305E"/>
    <w:rsid w:val="00207572"/>
    <w:rsid w:val="00247911"/>
    <w:rsid w:val="00267378"/>
    <w:rsid w:val="002976A9"/>
    <w:rsid w:val="002C613B"/>
    <w:rsid w:val="002F7E0E"/>
    <w:rsid w:val="003133D4"/>
    <w:rsid w:val="003174FC"/>
    <w:rsid w:val="003400BC"/>
    <w:rsid w:val="003748AF"/>
    <w:rsid w:val="003842BB"/>
    <w:rsid w:val="003A0A1F"/>
    <w:rsid w:val="003A5B27"/>
    <w:rsid w:val="003B4A69"/>
    <w:rsid w:val="003C051A"/>
    <w:rsid w:val="00402DEF"/>
    <w:rsid w:val="0040532C"/>
    <w:rsid w:val="00407181"/>
    <w:rsid w:val="00413602"/>
    <w:rsid w:val="004559B5"/>
    <w:rsid w:val="004822DA"/>
    <w:rsid w:val="004A1B4A"/>
    <w:rsid w:val="004D4824"/>
    <w:rsid w:val="004E017F"/>
    <w:rsid w:val="004E6E64"/>
    <w:rsid w:val="004F6399"/>
    <w:rsid w:val="00522F7C"/>
    <w:rsid w:val="0056184C"/>
    <w:rsid w:val="00575767"/>
    <w:rsid w:val="00584FE6"/>
    <w:rsid w:val="005A737D"/>
    <w:rsid w:val="005B050E"/>
    <w:rsid w:val="005B3FA1"/>
    <w:rsid w:val="005B7A36"/>
    <w:rsid w:val="005C6914"/>
    <w:rsid w:val="005E075F"/>
    <w:rsid w:val="005E45AC"/>
    <w:rsid w:val="005F1A1B"/>
    <w:rsid w:val="006064B6"/>
    <w:rsid w:val="0061394C"/>
    <w:rsid w:val="00623389"/>
    <w:rsid w:val="00635648"/>
    <w:rsid w:val="00635FA6"/>
    <w:rsid w:val="00655B09"/>
    <w:rsid w:val="00674485"/>
    <w:rsid w:val="00716021"/>
    <w:rsid w:val="00751089"/>
    <w:rsid w:val="00752636"/>
    <w:rsid w:val="0077187F"/>
    <w:rsid w:val="00775C80"/>
    <w:rsid w:val="00785C21"/>
    <w:rsid w:val="007A0622"/>
    <w:rsid w:val="00802F49"/>
    <w:rsid w:val="00850898"/>
    <w:rsid w:val="008D421C"/>
    <w:rsid w:val="00913E08"/>
    <w:rsid w:val="00931122"/>
    <w:rsid w:val="00933B9B"/>
    <w:rsid w:val="00966212"/>
    <w:rsid w:val="009815FC"/>
    <w:rsid w:val="009C2EEE"/>
    <w:rsid w:val="009D4E5D"/>
    <w:rsid w:val="009F66D6"/>
    <w:rsid w:val="00A17C4A"/>
    <w:rsid w:val="00A20DF3"/>
    <w:rsid w:val="00A2224A"/>
    <w:rsid w:val="00A225A4"/>
    <w:rsid w:val="00A31952"/>
    <w:rsid w:val="00A6371A"/>
    <w:rsid w:val="00AE3AB9"/>
    <w:rsid w:val="00B34CFC"/>
    <w:rsid w:val="00B80AAF"/>
    <w:rsid w:val="00BC1069"/>
    <w:rsid w:val="00BC1D63"/>
    <w:rsid w:val="00BD7568"/>
    <w:rsid w:val="00C07146"/>
    <w:rsid w:val="00C341DB"/>
    <w:rsid w:val="00C6449B"/>
    <w:rsid w:val="00C94EDB"/>
    <w:rsid w:val="00CD1BC7"/>
    <w:rsid w:val="00CF34EC"/>
    <w:rsid w:val="00D034E6"/>
    <w:rsid w:val="00D12F02"/>
    <w:rsid w:val="00D564C8"/>
    <w:rsid w:val="00D64758"/>
    <w:rsid w:val="00D82E20"/>
    <w:rsid w:val="00DB4BA2"/>
    <w:rsid w:val="00DC1C69"/>
    <w:rsid w:val="00DC7296"/>
    <w:rsid w:val="00DE7070"/>
    <w:rsid w:val="00E105D4"/>
    <w:rsid w:val="00E22AD7"/>
    <w:rsid w:val="00E62FE2"/>
    <w:rsid w:val="00E63CD3"/>
    <w:rsid w:val="00ED2364"/>
    <w:rsid w:val="00ED41A4"/>
    <w:rsid w:val="00ED597D"/>
    <w:rsid w:val="00FA376A"/>
    <w:rsid w:val="00FC0A46"/>
    <w:rsid w:val="00FC4959"/>
    <w:rsid w:val="00FE3819"/>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CA0F1-A8C2-4C5A-BF8B-991C0285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ABD"/>
    <w:pPr>
      <w:spacing w:after="200" w:line="276" w:lineRule="auto"/>
    </w:pPr>
    <w:rPr>
      <w:sz w:val="22"/>
      <w:szCs w:val="22"/>
      <w:lang w:eastAsia="en-US"/>
    </w:rPr>
  </w:style>
  <w:style w:type="paragraph" w:styleId="Heading1">
    <w:name w:val="heading 1"/>
    <w:basedOn w:val="Normal"/>
    <w:next w:val="Normal"/>
    <w:link w:val="Heading1Char"/>
    <w:uiPriority w:val="9"/>
    <w:qFormat/>
    <w:rsid w:val="00BD75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5C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75767"/>
    <w:rPr>
      <w:color w:val="0000FF"/>
      <w:u w:val="single"/>
    </w:rPr>
  </w:style>
  <w:style w:type="table" w:styleId="TableGrid">
    <w:name w:val="Table Grid"/>
    <w:basedOn w:val="TableNormal"/>
    <w:uiPriority w:val="59"/>
    <w:rsid w:val="009B0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4129C"/>
    <w:rPr>
      <w:i/>
      <w:iCs/>
    </w:rPr>
  </w:style>
  <w:style w:type="character" w:customStyle="1" w:styleId="Heading1Char">
    <w:name w:val="Heading 1 Char"/>
    <w:basedOn w:val="DefaultParagraphFont"/>
    <w:link w:val="Heading1"/>
    <w:uiPriority w:val="9"/>
    <w:rsid w:val="00BD7568"/>
    <w:rPr>
      <w:rFonts w:asciiTheme="majorHAnsi" w:eastAsiaTheme="majorEastAsia" w:hAnsiTheme="majorHAnsi" w:cstheme="majorBidi"/>
      <w:b/>
      <w:bCs/>
      <w:color w:val="365F91" w:themeColor="accent1" w:themeShade="BF"/>
      <w:sz w:val="28"/>
      <w:szCs w:val="28"/>
      <w:lang w:eastAsia="en-US"/>
    </w:rPr>
  </w:style>
  <w:style w:type="paragraph" w:styleId="DocumentMap">
    <w:name w:val="Document Map"/>
    <w:basedOn w:val="Normal"/>
    <w:link w:val="DocumentMapChar"/>
    <w:uiPriority w:val="99"/>
    <w:semiHidden/>
    <w:unhideWhenUsed/>
    <w:rsid w:val="004E6E6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E6E64"/>
    <w:rPr>
      <w:rFonts w:ascii="Tahoma" w:hAnsi="Tahoma" w:cs="Tahoma"/>
      <w:sz w:val="16"/>
      <w:szCs w:val="16"/>
      <w:lang w:eastAsia="en-US"/>
    </w:rPr>
  </w:style>
  <w:style w:type="character" w:customStyle="1" w:styleId="Heading2Char">
    <w:name w:val="Heading 2 Char"/>
    <w:basedOn w:val="DefaultParagraphFont"/>
    <w:link w:val="Heading2"/>
    <w:uiPriority w:val="9"/>
    <w:rsid w:val="00775C80"/>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384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2BB"/>
    <w:rPr>
      <w:rFonts w:ascii="Tahoma" w:hAnsi="Tahoma" w:cs="Tahoma"/>
      <w:sz w:val="16"/>
      <w:szCs w:val="16"/>
      <w:lang w:eastAsia="en-US"/>
    </w:rPr>
  </w:style>
  <w:style w:type="paragraph" w:customStyle="1" w:styleId="Default">
    <w:name w:val="Default"/>
    <w:rsid w:val="00166523"/>
    <w:pPr>
      <w:autoSpaceDE w:val="0"/>
      <w:autoSpaceDN w:val="0"/>
      <w:adjustRightInd w:val="0"/>
    </w:pPr>
    <w:rPr>
      <w:rFonts w:ascii="Century Gothic" w:eastAsiaTheme="minorHAnsi" w:hAnsi="Century Gothic" w:cs="Century Gothic"/>
      <w:color w:val="000000"/>
      <w:sz w:val="24"/>
      <w:szCs w:val="24"/>
      <w:lang w:eastAsia="en-US"/>
    </w:rPr>
  </w:style>
  <w:style w:type="paragraph" w:styleId="NoSpacing">
    <w:name w:val="No Spacing"/>
    <w:uiPriority w:val="1"/>
    <w:qFormat/>
    <w:rsid w:val="00A225A4"/>
    <w:rPr>
      <w:sz w:val="22"/>
      <w:szCs w:val="22"/>
      <w:lang w:eastAsia="en-US"/>
    </w:rPr>
  </w:style>
  <w:style w:type="paragraph" w:styleId="BodyText">
    <w:name w:val="Body Text"/>
    <w:basedOn w:val="Normal"/>
    <w:link w:val="BodyTextChar"/>
    <w:rsid w:val="001010E7"/>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1010E7"/>
    <w:rPr>
      <w:rFonts w:ascii="Times New Roman" w:eastAsia="Times New Roman" w:hAnsi="Times New Roman"/>
      <w:sz w:val="24"/>
      <w:lang w:eastAsia="en-US"/>
    </w:rPr>
  </w:style>
  <w:style w:type="character" w:styleId="FollowedHyperlink">
    <w:name w:val="FollowedHyperlink"/>
    <w:basedOn w:val="DefaultParagraphFont"/>
    <w:uiPriority w:val="99"/>
    <w:semiHidden/>
    <w:unhideWhenUsed/>
    <w:rsid w:val="00623389"/>
    <w:rPr>
      <w:color w:val="800080" w:themeColor="followedHyperlink"/>
      <w:u w:val="single"/>
    </w:rPr>
  </w:style>
  <w:style w:type="paragraph" w:styleId="PlainText">
    <w:name w:val="Plain Text"/>
    <w:basedOn w:val="Normal"/>
    <w:link w:val="PlainTextChar"/>
    <w:uiPriority w:val="99"/>
    <w:unhideWhenUsed/>
    <w:rsid w:val="00785C2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785C21"/>
    <w:rPr>
      <w:rFonts w:eastAsiaTheme="minorHAnsi" w:cstheme="minorBidi"/>
      <w:sz w:val="22"/>
      <w:szCs w:val="21"/>
      <w:lang w:eastAsia="en-US"/>
    </w:rPr>
  </w:style>
  <w:style w:type="paragraph" w:styleId="NormalWeb">
    <w:name w:val="Normal (Web)"/>
    <w:basedOn w:val="Normal"/>
    <w:uiPriority w:val="99"/>
    <w:unhideWhenUsed/>
    <w:rsid w:val="00121657"/>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121657"/>
    <w:rPr>
      <w:b/>
      <w:bCs/>
    </w:rPr>
  </w:style>
  <w:style w:type="character" w:customStyle="1" w:styleId="rwrro4">
    <w:name w:val="rwrro4"/>
    <w:basedOn w:val="DefaultParagraphFont"/>
    <w:rsid w:val="00931122"/>
    <w:rPr>
      <w:strike w:val="0"/>
      <w:dstrike w:val="0"/>
      <w:color w:val="408CD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21932">
      <w:bodyDiv w:val="1"/>
      <w:marLeft w:val="0"/>
      <w:marRight w:val="0"/>
      <w:marTop w:val="0"/>
      <w:marBottom w:val="0"/>
      <w:divBdr>
        <w:top w:val="none" w:sz="0" w:space="0" w:color="auto"/>
        <w:left w:val="none" w:sz="0" w:space="0" w:color="auto"/>
        <w:bottom w:val="none" w:sz="0" w:space="0" w:color="auto"/>
        <w:right w:val="none" w:sz="0" w:space="0" w:color="auto"/>
      </w:divBdr>
      <w:divsChild>
        <w:div w:id="997535958">
          <w:marLeft w:val="0"/>
          <w:marRight w:val="0"/>
          <w:marTop w:val="0"/>
          <w:marBottom w:val="0"/>
          <w:divBdr>
            <w:top w:val="none" w:sz="0" w:space="0" w:color="auto"/>
            <w:left w:val="none" w:sz="0" w:space="0" w:color="auto"/>
            <w:bottom w:val="none" w:sz="0" w:space="0" w:color="auto"/>
            <w:right w:val="none" w:sz="0" w:space="0" w:color="auto"/>
          </w:divBdr>
          <w:divsChild>
            <w:div w:id="1380208884">
              <w:marLeft w:val="0"/>
              <w:marRight w:val="0"/>
              <w:marTop w:val="0"/>
              <w:marBottom w:val="0"/>
              <w:divBdr>
                <w:top w:val="none" w:sz="0" w:space="0" w:color="auto"/>
                <w:left w:val="none" w:sz="0" w:space="0" w:color="auto"/>
                <w:bottom w:val="none" w:sz="0" w:space="0" w:color="auto"/>
                <w:right w:val="none" w:sz="0" w:space="0" w:color="auto"/>
              </w:divBdr>
              <w:divsChild>
                <w:div w:id="57290233">
                  <w:marLeft w:val="0"/>
                  <w:marRight w:val="0"/>
                  <w:marTop w:val="0"/>
                  <w:marBottom w:val="0"/>
                  <w:divBdr>
                    <w:top w:val="none" w:sz="0" w:space="0" w:color="auto"/>
                    <w:left w:val="none" w:sz="0" w:space="0" w:color="auto"/>
                    <w:bottom w:val="none" w:sz="0" w:space="0" w:color="auto"/>
                    <w:right w:val="none" w:sz="0" w:space="0" w:color="auto"/>
                  </w:divBdr>
                  <w:divsChild>
                    <w:div w:id="984041781">
                      <w:marLeft w:val="0"/>
                      <w:marRight w:val="0"/>
                      <w:marTop w:val="0"/>
                      <w:marBottom w:val="0"/>
                      <w:divBdr>
                        <w:top w:val="none" w:sz="0" w:space="0" w:color="auto"/>
                        <w:left w:val="none" w:sz="0" w:space="0" w:color="auto"/>
                        <w:bottom w:val="none" w:sz="0" w:space="0" w:color="auto"/>
                        <w:right w:val="none" w:sz="0" w:space="0" w:color="auto"/>
                      </w:divBdr>
                      <w:divsChild>
                        <w:div w:id="1829056727">
                          <w:marLeft w:val="0"/>
                          <w:marRight w:val="0"/>
                          <w:marTop w:val="0"/>
                          <w:marBottom w:val="0"/>
                          <w:divBdr>
                            <w:top w:val="none" w:sz="0" w:space="0" w:color="auto"/>
                            <w:left w:val="none" w:sz="0" w:space="0" w:color="auto"/>
                            <w:bottom w:val="none" w:sz="0" w:space="0" w:color="auto"/>
                            <w:right w:val="none" w:sz="0" w:space="0" w:color="auto"/>
                          </w:divBdr>
                          <w:divsChild>
                            <w:div w:id="939219904">
                              <w:marLeft w:val="0"/>
                              <w:marRight w:val="0"/>
                              <w:marTop w:val="0"/>
                              <w:marBottom w:val="0"/>
                              <w:divBdr>
                                <w:top w:val="none" w:sz="0" w:space="0" w:color="auto"/>
                                <w:left w:val="none" w:sz="0" w:space="0" w:color="auto"/>
                                <w:bottom w:val="none" w:sz="0" w:space="0" w:color="auto"/>
                                <w:right w:val="none" w:sz="0" w:space="0" w:color="auto"/>
                              </w:divBdr>
                              <w:divsChild>
                                <w:div w:id="99954486">
                                  <w:marLeft w:val="0"/>
                                  <w:marRight w:val="0"/>
                                  <w:marTop w:val="0"/>
                                  <w:marBottom w:val="0"/>
                                  <w:divBdr>
                                    <w:top w:val="none" w:sz="0" w:space="0" w:color="auto"/>
                                    <w:left w:val="none" w:sz="0" w:space="0" w:color="auto"/>
                                    <w:bottom w:val="none" w:sz="0" w:space="0" w:color="auto"/>
                                    <w:right w:val="none" w:sz="0" w:space="0" w:color="auto"/>
                                  </w:divBdr>
                                  <w:divsChild>
                                    <w:div w:id="1434009461">
                                      <w:marLeft w:val="0"/>
                                      <w:marRight w:val="0"/>
                                      <w:marTop w:val="0"/>
                                      <w:marBottom w:val="0"/>
                                      <w:divBdr>
                                        <w:top w:val="none" w:sz="0" w:space="0" w:color="auto"/>
                                        <w:left w:val="none" w:sz="0" w:space="0" w:color="auto"/>
                                        <w:bottom w:val="none" w:sz="0" w:space="0" w:color="auto"/>
                                        <w:right w:val="none" w:sz="0" w:space="0" w:color="auto"/>
                                      </w:divBdr>
                                      <w:divsChild>
                                        <w:div w:id="1465083359">
                                          <w:marLeft w:val="0"/>
                                          <w:marRight w:val="0"/>
                                          <w:marTop w:val="0"/>
                                          <w:marBottom w:val="0"/>
                                          <w:divBdr>
                                            <w:top w:val="none" w:sz="0" w:space="0" w:color="auto"/>
                                            <w:left w:val="none" w:sz="0" w:space="0" w:color="auto"/>
                                            <w:bottom w:val="none" w:sz="0" w:space="0" w:color="auto"/>
                                            <w:right w:val="none" w:sz="0" w:space="0" w:color="auto"/>
                                          </w:divBdr>
                                          <w:divsChild>
                                            <w:div w:id="2063819281">
                                              <w:marLeft w:val="0"/>
                                              <w:marRight w:val="0"/>
                                              <w:marTop w:val="0"/>
                                              <w:marBottom w:val="0"/>
                                              <w:divBdr>
                                                <w:top w:val="none" w:sz="0" w:space="0" w:color="auto"/>
                                                <w:left w:val="none" w:sz="0" w:space="0" w:color="auto"/>
                                                <w:bottom w:val="none" w:sz="0" w:space="0" w:color="auto"/>
                                                <w:right w:val="none" w:sz="0" w:space="0" w:color="auto"/>
                                              </w:divBdr>
                                              <w:divsChild>
                                                <w:div w:id="1956906531">
                                                  <w:marLeft w:val="0"/>
                                                  <w:marRight w:val="0"/>
                                                  <w:marTop w:val="0"/>
                                                  <w:marBottom w:val="0"/>
                                                  <w:divBdr>
                                                    <w:top w:val="none" w:sz="0" w:space="0" w:color="auto"/>
                                                    <w:left w:val="none" w:sz="0" w:space="0" w:color="auto"/>
                                                    <w:bottom w:val="none" w:sz="0" w:space="0" w:color="auto"/>
                                                    <w:right w:val="none" w:sz="0" w:space="0" w:color="auto"/>
                                                  </w:divBdr>
                                                  <w:divsChild>
                                                    <w:div w:id="1618371941">
                                                      <w:marLeft w:val="-113"/>
                                                      <w:marRight w:val="-113"/>
                                                      <w:marTop w:val="0"/>
                                                      <w:marBottom w:val="0"/>
                                                      <w:divBdr>
                                                        <w:top w:val="none" w:sz="0" w:space="0" w:color="auto"/>
                                                        <w:left w:val="none" w:sz="0" w:space="0" w:color="auto"/>
                                                        <w:bottom w:val="none" w:sz="0" w:space="0" w:color="auto"/>
                                                        <w:right w:val="none" w:sz="0" w:space="0" w:color="auto"/>
                                                      </w:divBdr>
                                                      <w:divsChild>
                                                        <w:div w:id="1779400268">
                                                          <w:marLeft w:val="0"/>
                                                          <w:marRight w:val="0"/>
                                                          <w:marTop w:val="0"/>
                                                          <w:marBottom w:val="0"/>
                                                          <w:divBdr>
                                                            <w:top w:val="none" w:sz="0" w:space="0" w:color="auto"/>
                                                            <w:left w:val="none" w:sz="0" w:space="0" w:color="auto"/>
                                                            <w:bottom w:val="none" w:sz="0" w:space="0" w:color="auto"/>
                                                            <w:right w:val="none" w:sz="0" w:space="0" w:color="auto"/>
                                                          </w:divBdr>
                                                          <w:divsChild>
                                                            <w:div w:id="1374844499">
                                                              <w:marLeft w:val="0"/>
                                                              <w:marRight w:val="0"/>
                                                              <w:marTop w:val="0"/>
                                                              <w:marBottom w:val="0"/>
                                                              <w:divBdr>
                                                                <w:top w:val="none" w:sz="0" w:space="0" w:color="auto"/>
                                                                <w:left w:val="none" w:sz="0" w:space="0" w:color="auto"/>
                                                                <w:bottom w:val="none" w:sz="0" w:space="0" w:color="auto"/>
                                                                <w:right w:val="none" w:sz="0" w:space="0" w:color="auto"/>
                                                              </w:divBdr>
                                                              <w:divsChild>
                                                                <w:div w:id="31576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0356830">
      <w:bodyDiv w:val="1"/>
      <w:marLeft w:val="0"/>
      <w:marRight w:val="0"/>
      <w:marTop w:val="0"/>
      <w:marBottom w:val="0"/>
      <w:divBdr>
        <w:top w:val="none" w:sz="0" w:space="0" w:color="auto"/>
        <w:left w:val="none" w:sz="0" w:space="0" w:color="auto"/>
        <w:bottom w:val="none" w:sz="0" w:space="0" w:color="auto"/>
        <w:right w:val="none" w:sz="0" w:space="0" w:color="auto"/>
      </w:divBdr>
    </w:div>
    <w:div w:id="720329977">
      <w:bodyDiv w:val="1"/>
      <w:marLeft w:val="0"/>
      <w:marRight w:val="0"/>
      <w:marTop w:val="120"/>
      <w:marBottom w:val="120"/>
      <w:divBdr>
        <w:top w:val="none" w:sz="0" w:space="0" w:color="auto"/>
        <w:left w:val="none" w:sz="0" w:space="0" w:color="auto"/>
        <w:bottom w:val="none" w:sz="0" w:space="0" w:color="auto"/>
        <w:right w:val="none" w:sz="0" w:space="0" w:color="auto"/>
      </w:divBdr>
      <w:divsChild>
        <w:div w:id="602808440">
          <w:marLeft w:val="0"/>
          <w:marRight w:val="0"/>
          <w:marTop w:val="0"/>
          <w:marBottom w:val="0"/>
          <w:divBdr>
            <w:top w:val="none" w:sz="0" w:space="0" w:color="auto"/>
            <w:left w:val="none" w:sz="0" w:space="0" w:color="auto"/>
            <w:bottom w:val="none" w:sz="0" w:space="0" w:color="auto"/>
            <w:right w:val="none" w:sz="0" w:space="0" w:color="auto"/>
          </w:divBdr>
          <w:divsChild>
            <w:div w:id="564336279">
              <w:marLeft w:val="3696"/>
              <w:marRight w:val="150"/>
              <w:marTop w:val="0"/>
              <w:marBottom w:val="0"/>
              <w:divBdr>
                <w:top w:val="none" w:sz="0" w:space="0" w:color="auto"/>
                <w:left w:val="none" w:sz="0" w:space="0" w:color="auto"/>
                <w:bottom w:val="none" w:sz="0" w:space="0" w:color="auto"/>
                <w:right w:val="none" w:sz="0" w:space="0" w:color="auto"/>
              </w:divBdr>
              <w:divsChild>
                <w:div w:id="269434875">
                  <w:marLeft w:val="0"/>
                  <w:marRight w:val="0"/>
                  <w:marTop w:val="144"/>
                  <w:marBottom w:val="144"/>
                  <w:divBdr>
                    <w:top w:val="none" w:sz="0" w:space="0" w:color="auto"/>
                    <w:left w:val="none" w:sz="0" w:space="0" w:color="auto"/>
                    <w:bottom w:val="none" w:sz="0" w:space="0" w:color="auto"/>
                    <w:right w:val="none" w:sz="0" w:space="0" w:color="auto"/>
                  </w:divBdr>
                  <w:divsChild>
                    <w:div w:id="20777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146467">
      <w:bodyDiv w:val="1"/>
      <w:marLeft w:val="0"/>
      <w:marRight w:val="0"/>
      <w:marTop w:val="0"/>
      <w:marBottom w:val="0"/>
      <w:divBdr>
        <w:top w:val="none" w:sz="0" w:space="0" w:color="auto"/>
        <w:left w:val="none" w:sz="0" w:space="0" w:color="auto"/>
        <w:bottom w:val="none" w:sz="0" w:space="0" w:color="auto"/>
        <w:right w:val="none" w:sz="0" w:space="0" w:color="auto"/>
      </w:divBdr>
    </w:div>
    <w:div w:id="1430812665">
      <w:bodyDiv w:val="1"/>
      <w:marLeft w:val="0"/>
      <w:marRight w:val="0"/>
      <w:marTop w:val="0"/>
      <w:marBottom w:val="0"/>
      <w:divBdr>
        <w:top w:val="none" w:sz="0" w:space="0" w:color="auto"/>
        <w:left w:val="none" w:sz="0" w:space="0" w:color="auto"/>
        <w:bottom w:val="none" w:sz="0" w:space="0" w:color="auto"/>
        <w:right w:val="none" w:sz="0" w:space="0" w:color="auto"/>
      </w:divBdr>
    </w:div>
    <w:div w:id="1467314899">
      <w:bodyDiv w:val="1"/>
      <w:marLeft w:val="0"/>
      <w:marRight w:val="0"/>
      <w:marTop w:val="120"/>
      <w:marBottom w:val="120"/>
      <w:divBdr>
        <w:top w:val="none" w:sz="0" w:space="0" w:color="auto"/>
        <w:left w:val="none" w:sz="0" w:space="0" w:color="auto"/>
        <w:bottom w:val="none" w:sz="0" w:space="0" w:color="auto"/>
        <w:right w:val="none" w:sz="0" w:space="0" w:color="auto"/>
      </w:divBdr>
      <w:divsChild>
        <w:div w:id="831876416">
          <w:marLeft w:val="0"/>
          <w:marRight w:val="0"/>
          <w:marTop w:val="0"/>
          <w:marBottom w:val="0"/>
          <w:divBdr>
            <w:top w:val="none" w:sz="0" w:space="0" w:color="auto"/>
            <w:left w:val="none" w:sz="0" w:space="0" w:color="auto"/>
            <w:bottom w:val="none" w:sz="0" w:space="0" w:color="auto"/>
            <w:right w:val="none" w:sz="0" w:space="0" w:color="auto"/>
          </w:divBdr>
          <w:divsChild>
            <w:div w:id="182282288">
              <w:marLeft w:val="3696"/>
              <w:marRight w:val="150"/>
              <w:marTop w:val="0"/>
              <w:marBottom w:val="0"/>
              <w:divBdr>
                <w:top w:val="none" w:sz="0" w:space="0" w:color="auto"/>
                <w:left w:val="none" w:sz="0" w:space="0" w:color="auto"/>
                <w:bottom w:val="none" w:sz="0" w:space="0" w:color="auto"/>
                <w:right w:val="none" w:sz="0" w:space="0" w:color="auto"/>
              </w:divBdr>
              <w:divsChild>
                <w:div w:id="1516991566">
                  <w:marLeft w:val="0"/>
                  <w:marRight w:val="0"/>
                  <w:marTop w:val="144"/>
                  <w:marBottom w:val="144"/>
                  <w:divBdr>
                    <w:top w:val="none" w:sz="0" w:space="0" w:color="auto"/>
                    <w:left w:val="none" w:sz="0" w:space="0" w:color="auto"/>
                    <w:bottom w:val="none" w:sz="0" w:space="0" w:color="auto"/>
                    <w:right w:val="none" w:sz="0" w:space="0" w:color="auto"/>
                  </w:divBdr>
                  <w:divsChild>
                    <w:div w:id="12847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ac.uk/management/staff/dick" TargetMode="External"/><Relationship Id="rId13" Type="http://schemas.openxmlformats.org/officeDocument/2006/relationships/hyperlink" Target="https://www.weetwood.co.uk/location.html" TargetMode="External"/><Relationship Id="rId3" Type="http://schemas.openxmlformats.org/officeDocument/2006/relationships/settings" Target="settings.xml"/><Relationship Id="rId7" Type="http://schemas.openxmlformats.org/officeDocument/2006/relationships/hyperlink" Target="https://www.rsm.nl/people/joep-cornelissen/" TargetMode="External"/><Relationship Id="rId12" Type="http://schemas.openxmlformats.org/officeDocument/2006/relationships/hyperlink" Target="https://www.weetwood.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E.Plakoyiannaki@leeds.ac.u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j.e.garrick@lubs.leeds.ac.uk" TargetMode="External"/><Relationship Id="rId4" Type="http://schemas.openxmlformats.org/officeDocument/2006/relationships/webSettings" Target="webSettings.xml"/><Relationship Id="rId9" Type="http://schemas.openxmlformats.org/officeDocument/2006/relationships/hyperlink" Target="https://business.leeds.ac.uk/divisions-international-business/staff/263/professor-emmanuella-plakoyiannaki-" TargetMode="External"/><Relationship Id="rId14" Type="http://schemas.openxmlformats.org/officeDocument/2006/relationships/hyperlink" Target="mailto:j.e.garrick@lubs.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7699</CharactersWithSpaces>
  <SharedDoc>false</SharedDoc>
  <HLinks>
    <vt:vector size="36" baseType="variant">
      <vt:variant>
        <vt:i4>917548</vt:i4>
      </vt:variant>
      <vt:variant>
        <vt:i4>9</vt:i4>
      </vt:variant>
      <vt:variant>
        <vt:i4>0</vt:i4>
      </vt:variant>
      <vt:variant>
        <vt:i4>5</vt:i4>
      </vt:variant>
      <vt:variant>
        <vt:lpwstr>mailto:narti@lubs.leeds.ac.uk</vt:lpwstr>
      </vt:variant>
      <vt:variant>
        <vt:lpwstr/>
      </vt:variant>
      <vt:variant>
        <vt:i4>4456520</vt:i4>
      </vt:variant>
      <vt:variant>
        <vt:i4>6</vt:i4>
      </vt:variant>
      <vt:variant>
        <vt:i4>0</vt:i4>
      </vt:variant>
      <vt:variant>
        <vt:i4>5</vt:i4>
      </vt:variant>
      <vt:variant>
        <vt:lpwstr>http://www.lincoln.ac.uk/home/maps/index.htm</vt:lpwstr>
      </vt:variant>
      <vt:variant>
        <vt:lpwstr/>
      </vt:variant>
      <vt:variant>
        <vt:i4>7929916</vt:i4>
      </vt:variant>
      <vt:variant>
        <vt:i4>3</vt:i4>
      </vt:variant>
      <vt:variant>
        <vt:i4>0</vt:i4>
      </vt:variant>
      <vt:variant>
        <vt:i4>5</vt:i4>
      </vt:variant>
      <vt:variant>
        <vt:lpwstr>http://www.lincoln.ac.uk/home/maps/pdf/lincoln-city-centre.pdf</vt:lpwstr>
      </vt:variant>
      <vt:variant>
        <vt:lpwstr/>
      </vt:variant>
      <vt:variant>
        <vt:i4>917548</vt:i4>
      </vt:variant>
      <vt:variant>
        <vt:i4>0</vt:i4>
      </vt:variant>
      <vt:variant>
        <vt:i4>0</vt:i4>
      </vt:variant>
      <vt:variant>
        <vt:i4>5</vt:i4>
      </vt:variant>
      <vt:variant>
        <vt:lpwstr>mailto:narti@lubs.leeds.ac.uk</vt:lpwstr>
      </vt:variant>
      <vt:variant>
        <vt:lpwstr/>
      </vt:variant>
      <vt:variant>
        <vt:i4>7471138</vt:i4>
      </vt:variant>
      <vt:variant>
        <vt:i4>-1</vt:i4>
      </vt:variant>
      <vt:variant>
        <vt:i4>1026</vt:i4>
      </vt:variant>
      <vt:variant>
        <vt:i4>4</vt:i4>
      </vt:variant>
      <vt:variant>
        <vt:lpwstr>http://www.rdi.ac.uk/projects/round4/45.php</vt:lpwstr>
      </vt:variant>
      <vt:variant>
        <vt:lpwstr/>
      </vt:variant>
      <vt:variant>
        <vt:i4>7471138</vt:i4>
      </vt:variant>
      <vt:variant>
        <vt:i4>-1</vt:i4>
      </vt:variant>
      <vt:variant>
        <vt:i4>1028</vt:i4>
      </vt:variant>
      <vt:variant>
        <vt:i4>4</vt:i4>
      </vt:variant>
      <vt:variant>
        <vt:lpwstr>http://www.rdi.ac.uk/projects/round4/45.php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Joanne Garrick</cp:lastModifiedBy>
  <cp:revision>9</cp:revision>
  <dcterms:created xsi:type="dcterms:W3CDTF">2019-11-08T09:31:00Z</dcterms:created>
  <dcterms:modified xsi:type="dcterms:W3CDTF">2019-11-08T10:11:00Z</dcterms:modified>
</cp:coreProperties>
</file>