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425B" w14:textId="678E135F" w:rsidR="006B4606" w:rsidRPr="006B4606" w:rsidRDefault="004E0CCD" w:rsidP="006B4606">
      <w:pPr>
        <w:spacing w:line="360" w:lineRule="auto"/>
        <w:jc w:val="center"/>
        <w:outlineLvl w:val="0"/>
        <w:rPr>
          <w:rFonts w:ascii="Georgia" w:hAnsi="Georgia" w:cs="Times New Roman"/>
          <w:b/>
          <w:noProof/>
          <w:lang w:eastAsia="en-GB"/>
        </w:rPr>
      </w:pPr>
      <w:r w:rsidRPr="006B4606">
        <w:rPr>
          <w:rFonts w:ascii="Georgia" w:hAnsi="Georgia"/>
          <w:noProof/>
          <w:lang w:eastAsia="en-GB"/>
        </w:rPr>
        <w:drawing>
          <wp:anchor distT="0" distB="0" distL="114300" distR="114300" simplePos="0" relativeHeight="251663360" behindDoc="0" locked="0" layoutInCell="1" allowOverlap="1" wp14:anchorId="29C54CB2" wp14:editId="508A13D4">
            <wp:simplePos x="0" y="0"/>
            <wp:positionH relativeFrom="margin">
              <wp:posOffset>-19050</wp:posOffset>
            </wp:positionH>
            <wp:positionV relativeFrom="paragraph">
              <wp:posOffset>3810</wp:posOffset>
            </wp:positionV>
            <wp:extent cx="1173480" cy="929640"/>
            <wp:effectExtent l="0" t="0" r="7620" b="3810"/>
            <wp:wrapThrough wrapText="bothSides">
              <wp:wrapPolygon edited="0">
                <wp:start x="0" y="0"/>
                <wp:lineTo x="0" y="21246"/>
                <wp:lineTo x="21390" y="21246"/>
                <wp:lineTo x="21390" y="0"/>
                <wp:lineTo x="0" y="0"/>
              </wp:wrapPolygon>
            </wp:wrapThrough>
            <wp:docPr id="1" name="Picture 1" descr="Society for the Advancement of Manag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Advancement of Management Stu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6C665884" wp14:editId="4AC1F43D">
            <wp:simplePos x="0" y="0"/>
            <wp:positionH relativeFrom="column">
              <wp:posOffset>1375410</wp:posOffset>
            </wp:positionH>
            <wp:positionV relativeFrom="paragraph">
              <wp:posOffset>0</wp:posOffset>
            </wp:positionV>
            <wp:extent cx="3627120" cy="1242060"/>
            <wp:effectExtent l="0" t="0" r="0" b="0"/>
            <wp:wrapThrough wrapText="bothSides">
              <wp:wrapPolygon edited="0">
                <wp:start x="0" y="0"/>
                <wp:lineTo x="0" y="21202"/>
                <wp:lineTo x="21441" y="21202"/>
                <wp:lineTo x="21441" y="0"/>
                <wp:lineTo x="0" y="0"/>
              </wp:wrapPolygon>
            </wp:wrapThrough>
            <wp:docPr id="8" name="Picture 8" descr="Image result for bagden ha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gden hall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12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606">
        <w:rPr>
          <w:rFonts w:ascii="Georgia" w:hAnsi="Georgia" w:cs="Times New Roman"/>
          <w:b/>
          <w:noProof/>
          <w:lang w:eastAsia="en-GB"/>
        </w:rPr>
        <w:drawing>
          <wp:anchor distT="0" distB="0" distL="114300" distR="114300" simplePos="0" relativeHeight="251660288" behindDoc="0" locked="0" layoutInCell="1" allowOverlap="1" wp14:anchorId="374F6C99" wp14:editId="3AD9D042">
            <wp:simplePos x="0" y="0"/>
            <wp:positionH relativeFrom="margin">
              <wp:posOffset>5177790</wp:posOffset>
            </wp:positionH>
            <wp:positionV relativeFrom="paragraph">
              <wp:posOffset>0</wp:posOffset>
            </wp:positionV>
            <wp:extent cx="1168400" cy="1181100"/>
            <wp:effectExtent l="0" t="0" r="0" b="0"/>
            <wp:wrapThrough wrapText="bothSides">
              <wp:wrapPolygon edited="0">
                <wp:start x="0" y="0"/>
                <wp:lineTo x="0" y="21252"/>
                <wp:lineTo x="21130" y="21252"/>
                <wp:lineTo x="21130"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68403" w14:textId="22177F59" w:rsidR="006B4606" w:rsidRPr="006B4606" w:rsidRDefault="006B4606" w:rsidP="009210B8">
      <w:pPr>
        <w:spacing w:line="360" w:lineRule="auto"/>
        <w:outlineLvl w:val="0"/>
        <w:rPr>
          <w:rFonts w:ascii="Georgia" w:hAnsi="Georgia" w:cs="Times New Roman"/>
          <w:b/>
          <w:noProof/>
          <w:lang w:eastAsia="en-GB"/>
        </w:rPr>
      </w:pPr>
    </w:p>
    <w:p w14:paraId="6A933D4B" w14:textId="1E43512B" w:rsidR="006B4606" w:rsidRDefault="006B4606" w:rsidP="00BF337C">
      <w:pPr>
        <w:spacing w:line="240" w:lineRule="auto"/>
        <w:outlineLvl w:val="0"/>
        <w:rPr>
          <w:rFonts w:ascii="Georgia" w:hAnsi="Georgia"/>
          <w:b/>
          <w:sz w:val="28"/>
          <w:szCs w:val="28"/>
        </w:rPr>
      </w:pPr>
      <w:r>
        <w:rPr>
          <w:rFonts w:ascii="Georgia" w:hAnsi="Georgia"/>
          <w:b/>
          <w:sz w:val="28"/>
          <w:szCs w:val="28"/>
        </w:rPr>
        <w:t xml:space="preserve">Two-Day </w:t>
      </w:r>
      <w:r w:rsidRPr="002A5EA0">
        <w:rPr>
          <w:rFonts w:ascii="Georgia" w:hAnsi="Georgia"/>
          <w:b/>
          <w:sz w:val="28"/>
          <w:szCs w:val="28"/>
        </w:rPr>
        <w:t xml:space="preserve">Structured Writing </w:t>
      </w:r>
      <w:r w:rsidR="00EC3DF4">
        <w:rPr>
          <w:rFonts w:ascii="Georgia" w:hAnsi="Georgia"/>
          <w:b/>
          <w:sz w:val="28"/>
          <w:szCs w:val="28"/>
        </w:rPr>
        <w:t>for Early Career Researchers</w:t>
      </w:r>
    </w:p>
    <w:p w14:paraId="00B114DD" w14:textId="5288D12D" w:rsidR="00E21EC5" w:rsidRPr="006B4606" w:rsidRDefault="00E21EC5" w:rsidP="00BF337C">
      <w:pPr>
        <w:spacing w:line="240" w:lineRule="auto"/>
        <w:outlineLvl w:val="0"/>
        <w:rPr>
          <w:rFonts w:ascii="Georgia" w:hAnsi="Georgia" w:cs="Times New Roman"/>
        </w:rPr>
      </w:pPr>
      <w:r w:rsidRPr="006B4606">
        <w:rPr>
          <w:rFonts w:ascii="Georgia" w:hAnsi="Georgia" w:cs="Times New Roman"/>
          <w:b/>
        </w:rPr>
        <w:t>Dates:</w:t>
      </w:r>
      <w:r w:rsidRPr="006B4606">
        <w:rPr>
          <w:rFonts w:ascii="Georgia" w:hAnsi="Georgia" w:cs="Times New Roman"/>
          <w:b/>
        </w:rPr>
        <w:tab/>
      </w:r>
      <w:r w:rsidR="00733A7E" w:rsidRPr="006B4606">
        <w:rPr>
          <w:rFonts w:ascii="Georgia" w:hAnsi="Georgia" w:cs="Times New Roman"/>
          <w:b/>
        </w:rPr>
        <w:tab/>
      </w:r>
      <w:r w:rsidR="002C60C5">
        <w:rPr>
          <w:rFonts w:ascii="Georgia" w:hAnsi="Georgia" w:cs="Times New Roman"/>
        </w:rPr>
        <w:t>6-7</w:t>
      </w:r>
      <w:r w:rsidR="002C60C5" w:rsidRPr="002C60C5">
        <w:rPr>
          <w:rFonts w:ascii="Georgia" w:hAnsi="Georgia" w:cs="Times New Roman"/>
          <w:vertAlign w:val="superscript"/>
        </w:rPr>
        <w:t>th</w:t>
      </w:r>
      <w:r w:rsidR="002C60C5">
        <w:rPr>
          <w:rFonts w:ascii="Georgia" w:hAnsi="Georgia" w:cs="Times New Roman"/>
        </w:rPr>
        <w:t xml:space="preserve"> May 2020</w:t>
      </w:r>
      <w:r w:rsidR="00895F1D" w:rsidRPr="006B4606">
        <w:rPr>
          <w:rFonts w:ascii="Georgia" w:hAnsi="Georgia" w:cs="Times New Roman"/>
        </w:rPr>
        <w:t xml:space="preserve"> </w:t>
      </w:r>
    </w:p>
    <w:p w14:paraId="37699C3A" w14:textId="36DCA704" w:rsidR="001A74CE" w:rsidRPr="006B4606" w:rsidRDefault="00E21EC5" w:rsidP="00E21EC5">
      <w:pPr>
        <w:spacing w:line="240" w:lineRule="auto"/>
        <w:rPr>
          <w:rFonts w:ascii="Georgia" w:hAnsi="Georgia" w:cs="Times New Roman"/>
        </w:rPr>
      </w:pPr>
      <w:r w:rsidRPr="006B4606">
        <w:rPr>
          <w:rFonts w:ascii="Georgia" w:hAnsi="Georgia" w:cs="Times New Roman"/>
          <w:b/>
        </w:rPr>
        <w:t xml:space="preserve">Times: </w:t>
      </w:r>
      <w:r w:rsidRPr="006B4606">
        <w:rPr>
          <w:rFonts w:ascii="Georgia" w:hAnsi="Georgia" w:cs="Times New Roman"/>
          <w:b/>
        </w:rPr>
        <w:tab/>
      </w:r>
      <w:r w:rsidR="00733A7E" w:rsidRPr="006B4606">
        <w:rPr>
          <w:rFonts w:ascii="Georgia" w:hAnsi="Georgia" w:cs="Times New Roman"/>
          <w:b/>
        </w:rPr>
        <w:tab/>
      </w:r>
      <w:r w:rsidR="002C60C5">
        <w:rPr>
          <w:rFonts w:ascii="Georgia" w:hAnsi="Georgia" w:cs="Times New Roman"/>
        </w:rPr>
        <w:t>09.00 to 17.00 (6</w:t>
      </w:r>
      <w:r w:rsidR="002C60C5" w:rsidRPr="002C60C5">
        <w:rPr>
          <w:rFonts w:ascii="Georgia" w:hAnsi="Georgia" w:cs="Times New Roman"/>
          <w:vertAlign w:val="superscript"/>
        </w:rPr>
        <w:t>th</w:t>
      </w:r>
      <w:r w:rsidR="002C60C5">
        <w:rPr>
          <w:rFonts w:ascii="Georgia" w:hAnsi="Georgia" w:cs="Times New Roman"/>
        </w:rPr>
        <w:t xml:space="preserve"> May) and 09.00 to 16.30 (7</w:t>
      </w:r>
      <w:r w:rsidR="002C60C5" w:rsidRPr="002C60C5">
        <w:rPr>
          <w:rFonts w:ascii="Georgia" w:hAnsi="Georgia" w:cs="Times New Roman"/>
          <w:vertAlign w:val="superscript"/>
        </w:rPr>
        <w:t>th</w:t>
      </w:r>
      <w:r w:rsidR="002C60C5">
        <w:rPr>
          <w:rFonts w:ascii="Georgia" w:hAnsi="Georgia" w:cs="Times New Roman"/>
        </w:rPr>
        <w:t xml:space="preserve"> May)</w:t>
      </w:r>
      <w:r w:rsidR="006B4606">
        <w:rPr>
          <w:rFonts w:ascii="Georgia" w:hAnsi="Georgia" w:cs="Times New Roman"/>
        </w:rPr>
        <w:tab/>
      </w:r>
    </w:p>
    <w:p w14:paraId="1F6724A6" w14:textId="55D8119A" w:rsidR="006B4606" w:rsidRDefault="00E21EC5" w:rsidP="00B21409">
      <w:pPr>
        <w:spacing w:line="240" w:lineRule="auto"/>
        <w:ind w:left="1440" w:hanging="1440"/>
        <w:rPr>
          <w:rFonts w:ascii="Georgia" w:hAnsi="Georgia" w:cs="Times New Roman"/>
          <w:b/>
        </w:rPr>
      </w:pPr>
      <w:r w:rsidRPr="006B4606">
        <w:rPr>
          <w:rFonts w:ascii="Georgia" w:hAnsi="Georgia" w:cs="Times New Roman"/>
          <w:b/>
        </w:rPr>
        <w:t>Venue:</w:t>
      </w:r>
      <w:r w:rsidRPr="006B4606">
        <w:rPr>
          <w:rFonts w:ascii="Georgia" w:hAnsi="Georgia" w:cs="Times New Roman"/>
          <w:b/>
        </w:rPr>
        <w:tab/>
      </w:r>
      <w:r w:rsidR="006B4606">
        <w:rPr>
          <w:rFonts w:ascii="Georgia" w:hAnsi="Georgia" w:cs="Times New Roman"/>
          <w:b/>
        </w:rPr>
        <w:tab/>
      </w:r>
      <w:proofErr w:type="spellStart"/>
      <w:r w:rsidR="004E0CCD" w:rsidRPr="004E0CCD">
        <w:rPr>
          <w:rFonts w:ascii="Georgia" w:hAnsi="Georgia" w:cs="Times New Roman"/>
        </w:rPr>
        <w:t>Bagden</w:t>
      </w:r>
      <w:proofErr w:type="spellEnd"/>
      <w:r w:rsidR="004E0CCD" w:rsidRPr="004E0CCD">
        <w:rPr>
          <w:rFonts w:ascii="Georgia" w:hAnsi="Georgia" w:cs="Times New Roman"/>
        </w:rPr>
        <w:t xml:space="preserve"> Hall, </w:t>
      </w:r>
      <w:r w:rsidR="004E0CCD" w:rsidRPr="004E0CCD">
        <w:rPr>
          <w:rFonts w:ascii="Georgia" w:hAnsi="Georgia" w:cs="Arial"/>
          <w:color w:val="222222"/>
          <w:shd w:val="clear" w:color="auto" w:fill="FFFFFF"/>
        </w:rPr>
        <w:t xml:space="preserve">Wakefield Rd, </w:t>
      </w:r>
      <w:proofErr w:type="spellStart"/>
      <w:r w:rsidR="004E0CCD" w:rsidRPr="004E0CCD">
        <w:rPr>
          <w:rFonts w:ascii="Georgia" w:hAnsi="Georgia" w:cs="Arial"/>
          <w:color w:val="222222"/>
          <w:shd w:val="clear" w:color="auto" w:fill="FFFFFF"/>
        </w:rPr>
        <w:t>Denby</w:t>
      </w:r>
      <w:proofErr w:type="spellEnd"/>
      <w:r w:rsidR="004E0CCD" w:rsidRPr="004E0CCD">
        <w:rPr>
          <w:rFonts w:ascii="Georgia" w:hAnsi="Georgia" w:cs="Arial"/>
          <w:color w:val="222222"/>
          <w:shd w:val="clear" w:color="auto" w:fill="FFFFFF"/>
        </w:rPr>
        <w:t xml:space="preserve"> Dale, </w:t>
      </w:r>
      <w:proofErr w:type="spellStart"/>
      <w:r w:rsidR="004E0CCD" w:rsidRPr="004E0CCD">
        <w:rPr>
          <w:rFonts w:ascii="Georgia" w:hAnsi="Georgia" w:cs="Arial"/>
          <w:color w:val="222222"/>
          <w:shd w:val="clear" w:color="auto" w:fill="FFFFFF"/>
        </w:rPr>
        <w:t>Scissett</w:t>
      </w:r>
      <w:proofErr w:type="spellEnd"/>
      <w:r w:rsidR="004E0CCD" w:rsidRPr="004E0CCD">
        <w:rPr>
          <w:rFonts w:ascii="Georgia" w:hAnsi="Georgia" w:cs="Arial"/>
          <w:color w:val="222222"/>
          <w:shd w:val="clear" w:color="auto" w:fill="FFFFFF"/>
        </w:rPr>
        <w:t>, Huddersfield</w:t>
      </w:r>
      <w:r w:rsidR="00395AEE">
        <w:rPr>
          <w:rFonts w:ascii="Georgia" w:hAnsi="Georgia" w:cs="Arial"/>
          <w:color w:val="222222"/>
          <w:shd w:val="clear" w:color="auto" w:fill="FFFFFF"/>
        </w:rPr>
        <w:t>,</w:t>
      </w:r>
      <w:r w:rsidR="004E0CCD" w:rsidRPr="004E0CCD">
        <w:rPr>
          <w:rFonts w:ascii="Georgia" w:hAnsi="Georgia" w:cs="Arial"/>
          <w:color w:val="222222"/>
          <w:shd w:val="clear" w:color="auto" w:fill="FFFFFF"/>
        </w:rPr>
        <w:t xml:space="preserve"> HD8 8SZ</w:t>
      </w:r>
    </w:p>
    <w:p w14:paraId="2CCD1F99" w14:textId="77777777" w:rsidR="00B21409" w:rsidRPr="00B21409" w:rsidRDefault="00B21409" w:rsidP="00B21409">
      <w:pPr>
        <w:spacing w:line="240" w:lineRule="auto"/>
        <w:ind w:left="1440" w:hanging="1440"/>
        <w:rPr>
          <w:rFonts w:ascii="Georgia" w:hAnsi="Georgia" w:cs="Times New Roman"/>
          <w:b/>
        </w:rPr>
      </w:pPr>
    </w:p>
    <w:p w14:paraId="399E220C" w14:textId="77777777" w:rsidR="00EC3DF4" w:rsidRDefault="0017524B" w:rsidP="006B4606">
      <w:pPr>
        <w:spacing w:line="360" w:lineRule="auto"/>
        <w:rPr>
          <w:rFonts w:ascii="Georgia" w:hAnsi="Georgia" w:cs="Times New Roman"/>
        </w:rPr>
      </w:pPr>
      <w:r w:rsidRPr="006B4606">
        <w:rPr>
          <w:rFonts w:ascii="Georgia" w:hAnsi="Georgia" w:cs="Times New Roman"/>
        </w:rPr>
        <w:t xml:space="preserve">Structured Writing Retreats are facilitated sessions based upon the extensive research undertaken by Professor Rowena Murray (University of the West of Scotland). The aim of the retreats are to use dedicated writing time to progress writing projects in a supportive and non-surveillance environment. </w:t>
      </w:r>
      <w:r w:rsidR="004E0CCD">
        <w:rPr>
          <w:rFonts w:ascii="Georgia" w:hAnsi="Georgia" w:cs="Times New Roman"/>
        </w:rPr>
        <w:t xml:space="preserve">The retreat </w:t>
      </w:r>
      <w:r w:rsidR="00EC3DF4">
        <w:rPr>
          <w:rFonts w:ascii="Georgia" w:hAnsi="Georgia" w:cs="Times New Roman"/>
        </w:rPr>
        <w:t>is aimed at postdoctoral early career academics and doctoral s</w:t>
      </w:r>
      <w:r w:rsidR="001B03B0">
        <w:rPr>
          <w:rFonts w:ascii="Georgia" w:hAnsi="Georgia" w:cs="Times New Roman"/>
        </w:rPr>
        <w:t>tude</w:t>
      </w:r>
      <w:r w:rsidR="00EC3DF4">
        <w:rPr>
          <w:rFonts w:ascii="Georgia" w:hAnsi="Georgia" w:cs="Times New Roman"/>
        </w:rPr>
        <w:t>nts who are in their final year</w:t>
      </w:r>
      <w:r w:rsidRPr="006B4606">
        <w:rPr>
          <w:rFonts w:ascii="Georgia" w:hAnsi="Georgia" w:cs="Times New Roman"/>
        </w:rPr>
        <w:t xml:space="preserve">. All writing sessions, refreshments and lunch will be hosted at </w:t>
      </w:r>
      <w:proofErr w:type="spellStart"/>
      <w:r w:rsidR="00395AEE">
        <w:rPr>
          <w:rFonts w:ascii="Georgia" w:hAnsi="Georgia" w:cs="Times New Roman"/>
        </w:rPr>
        <w:t>Bagden</w:t>
      </w:r>
      <w:proofErr w:type="spellEnd"/>
      <w:r w:rsidR="00395AEE">
        <w:rPr>
          <w:rFonts w:ascii="Georgia" w:hAnsi="Georgia" w:cs="Times New Roman"/>
        </w:rPr>
        <w:t xml:space="preserve"> Hall.</w:t>
      </w:r>
      <w:r w:rsidRPr="006B4606">
        <w:rPr>
          <w:rFonts w:ascii="Georgia" w:hAnsi="Georgia" w:cs="Times New Roman"/>
        </w:rPr>
        <w:t xml:space="preserve"> </w:t>
      </w:r>
    </w:p>
    <w:p w14:paraId="76620C7B" w14:textId="028D0A9E" w:rsidR="0017524B" w:rsidRDefault="0017524B" w:rsidP="006B4606">
      <w:pPr>
        <w:spacing w:line="360" w:lineRule="auto"/>
        <w:rPr>
          <w:rFonts w:ascii="Georgia" w:hAnsi="Georgia" w:cs="Times New Roman"/>
        </w:rPr>
      </w:pPr>
      <w:r w:rsidRPr="006B4606">
        <w:rPr>
          <w:rFonts w:ascii="Georgia" w:hAnsi="Georgia" w:cs="Times New Roman"/>
        </w:rPr>
        <w:t>We use most of the time for writing using a ‘typing pool’ model with all of us in the same room. Breaks and lunch often generate solutions to writin</w:t>
      </w:r>
      <w:r w:rsidR="002C60C5">
        <w:rPr>
          <w:rFonts w:ascii="Georgia" w:hAnsi="Georgia" w:cs="Times New Roman"/>
        </w:rPr>
        <w:t xml:space="preserve">g problems, generate new ideas and </w:t>
      </w:r>
      <w:r w:rsidRPr="006B4606">
        <w:rPr>
          <w:rFonts w:ascii="Georgia" w:hAnsi="Georgia" w:cs="Times New Roman"/>
        </w:rPr>
        <w:t xml:space="preserve">lead to </w:t>
      </w:r>
      <w:r w:rsidR="002C60C5">
        <w:rPr>
          <w:rFonts w:ascii="Georgia" w:hAnsi="Georgia" w:cs="Times New Roman"/>
        </w:rPr>
        <w:t xml:space="preserve">research-oriented conversations. </w:t>
      </w:r>
      <w:r w:rsidRPr="006B4606">
        <w:rPr>
          <w:rFonts w:ascii="Georgia" w:hAnsi="Georgia" w:cs="Times New Roman"/>
        </w:rPr>
        <w:t xml:space="preserve">Please ensure that you arrive in good time to register and set-up as the retreat follows strict timings in order to maximise the opportunity for writing time. </w:t>
      </w:r>
    </w:p>
    <w:p w14:paraId="60356CD6" w14:textId="72FBAE17" w:rsidR="00130FA6" w:rsidRPr="006B4606" w:rsidRDefault="00130FA6" w:rsidP="006B4606">
      <w:pPr>
        <w:spacing w:line="360" w:lineRule="auto"/>
        <w:rPr>
          <w:rFonts w:ascii="Georgia" w:hAnsi="Georgia" w:cs="Times New Roman"/>
        </w:rPr>
      </w:pPr>
      <w:r>
        <w:rPr>
          <w:rFonts w:ascii="Georgia" w:hAnsi="Georgia" w:cs="Times New Roman"/>
        </w:rPr>
        <w:t>Due to generous support from NARTI and SAMS, overnight accommodation will be provided for the 6</w:t>
      </w:r>
      <w:r w:rsidRPr="00130FA6">
        <w:rPr>
          <w:rFonts w:ascii="Georgia" w:hAnsi="Georgia" w:cs="Times New Roman"/>
          <w:vertAlign w:val="superscript"/>
        </w:rPr>
        <w:t>th</w:t>
      </w:r>
      <w:r>
        <w:rPr>
          <w:rFonts w:ascii="Georgia" w:hAnsi="Georgia" w:cs="Times New Roman"/>
        </w:rPr>
        <w:t xml:space="preserve"> May as well as lunches, refreshments and an evening meal (also on the 6</w:t>
      </w:r>
      <w:r w:rsidRPr="00130FA6">
        <w:rPr>
          <w:rFonts w:ascii="Georgia" w:hAnsi="Georgia" w:cs="Times New Roman"/>
          <w:vertAlign w:val="superscript"/>
        </w:rPr>
        <w:t>th</w:t>
      </w:r>
      <w:r>
        <w:rPr>
          <w:rFonts w:ascii="Georgia" w:hAnsi="Georgia" w:cs="Times New Roman"/>
        </w:rPr>
        <w:t xml:space="preserve"> May). Any additional nights will need to be booked and paid for by confirmed participants and travel expenses will also have to be covered personally. Please do not make any arrangements until your place has been confirmed.</w:t>
      </w:r>
    </w:p>
    <w:p w14:paraId="23B8A8C6" w14:textId="01DDB17A" w:rsidR="00057A94" w:rsidRPr="006B4606" w:rsidRDefault="0017524B" w:rsidP="006B4606">
      <w:pPr>
        <w:spacing w:line="360" w:lineRule="auto"/>
        <w:rPr>
          <w:rFonts w:ascii="Georgia" w:hAnsi="Georgia" w:cs="Times New Roman"/>
        </w:rPr>
      </w:pPr>
      <w:r w:rsidRPr="006B4606">
        <w:rPr>
          <w:rFonts w:ascii="Georgia" w:hAnsi="Georgia" w:cs="Times New Roman"/>
        </w:rPr>
        <w:t xml:space="preserve">See </w:t>
      </w:r>
      <w:hyperlink r:id="rId10" w:history="1">
        <w:r w:rsidR="006B4606" w:rsidRPr="006B4606">
          <w:rPr>
            <w:rStyle w:val="Hyperlink"/>
            <w:rFonts w:ascii="Georgia" w:hAnsi="Georgia" w:cs="Times New Roman"/>
          </w:rPr>
          <w:t>http://www.anchorage-education.co.uk/#</w:t>
        </w:r>
      </w:hyperlink>
      <w:r w:rsidR="006B4606" w:rsidRPr="006B4606">
        <w:rPr>
          <w:rFonts w:ascii="Georgia" w:hAnsi="Georgia" w:cs="Times New Roman"/>
        </w:rPr>
        <w:t xml:space="preserve"> </w:t>
      </w:r>
      <w:r w:rsidRPr="006B4606">
        <w:rPr>
          <w:rFonts w:ascii="Georgia" w:hAnsi="Georgia" w:cs="Times New Roman"/>
        </w:rPr>
        <w:t>for information, interviews with participants, copies of articles about retreat, evidence base etc. This two-day retreat</w:t>
      </w:r>
      <w:r w:rsidR="004E0CCD">
        <w:rPr>
          <w:rFonts w:ascii="Georgia" w:hAnsi="Georgia" w:cs="Times New Roman"/>
        </w:rPr>
        <w:t xml:space="preserve"> will be facilit</w:t>
      </w:r>
      <w:r w:rsidR="00395AEE">
        <w:rPr>
          <w:rFonts w:ascii="Georgia" w:hAnsi="Georgia" w:cs="Times New Roman"/>
        </w:rPr>
        <w:t xml:space="preserve">ated by </w:t>
      </w:r>
      <w:r w:rsidR="002C60C5">
        <w:rPr>
          <w:rFonts w:ascii="Georgia" w:hAnsi="Georgia" w:cs="Times New Roman"/>
        </w:rPr>
        <w:t xml:space="preserve">Jo Garrick and Dr Alex </w:t>
      </w:r>
      <w:proofErr w:type="spellStart"/>
      <w:r w:rsidR="002C60C5">
        <w:rPr>
          <w:rFonts w:ascii="Georgia" w:hAnsi="Georgia" w:cs="Times New Roman"/>
        </w:rPr>
        <w:t>Kevill</w:t>
      </w:r>
      <w:proofErr w:type="spellEnd"/>
      <w:r w:rsidR="002C60C5">
        <w:rPr>
          <w:rFonts w:ascii="Georgia" w:hAnsi="Georgia" w:cs="Times New Roman"/>
        </w:rPr>
        <w:t xml:space="preserve"> (Leeds University Business School)</w:t>
      </w:r>
    </w:p>
    <w:p w14:paraId="08846BF2" w14:textId="435FA243" w:rsidR="009645E8" w:rsidRPr="006B4606" w:rsidRDefault="009645E8" w:rsidP="006B4606">
      <w:pPr>
        <w:pStyle w:val="NormalWeb"/>
        <w:spacing w:after="0" w:afterAutospacing="0" w:line="360" w:lineRule="auto"/>
        <w:jc w:val="both"/>
        <w:textAlignment w:val="baseline"/>
        <w:rPr>
          <w:rFonts w:ascii="Georgia" w:hAnsi="Georgia"/>
          <w:b/>
          <w:sz w:val="22"/>
          <w:szCs w:val="22"/>
        </w:rPr>
      </w:pPr>
      <w:r w:rsidRPr="006B4606">
        <w:rPr>
          <w:rFonts w:ascii="Georgia" w:hAnsi="Georgia"/>
          <w:b/>
          <w:sz w:val="22"/>
          <w:szCs w:val="22"/>
        </w:rPr>
        <w:t>Course objectives</w:t>
      </w:r>
    </w:p>
    <w:p w14:paraId="65F7CCF1" w14:textId="0AEC3233" w:rsidR="00BD0A00" w:rsidRPr="006B4606" w:rsidRDefault="006B4606" w:rsidP="006B4606">
      <w:pPr>
        <w:pStyle w:val="ListParagraph"/>
        <w:numPr>
          <w:ilvl w:val="0"/>
          <w:numId w:val="2"/>
        </w:numPr>
        <w:spacing w:line="360" w:lineRule="auto"/>
        <w:jc w:val="both"/>
        <w:rPr>
          <w:rFonts w:ascii="Georgia" w:hAnsi="Georgia" w:cs="Times New Roman"/>
          <w:sz w:val="22"/>
          <w:szCs w:val="22"/>
        </w:rPr>
      </w:pPr>
      <w:r>
        <w:rPr>
          <w:rFonts w:ascii="Georgia" w:hAnsi="Georgia" w:cs="Times New Roman"/>
          <w:sz w:val="22"/>
          <w:szCs w:val="22"/>
        </w:rPr>
        <w:t>To enhance</w:t>
      </w:r>
      <w:r w:rsidR="00BD0A00" w:rsidRPr="006B4606">
        <w:rPr>
          <w:rFonts w:ascii="Georgia" w:hAnsi="Georgia" w:cs="Times New Roman"/>
          <w:sz w:val="22"/>
          <w:szCs w:val="22"/>
        </w:rPr>
        <w:t xml:space="preserve"> the writing skills of early career researchers as they enter and progress within business and management academic communities</w:t>
      </w:r>
    </w:p>
    <w:p w14:paraId="6E7E15EF" w14:textId="410C910D" w:rsidR="00BD0A00" w:rsidRPr="006B4606" w:rsidRDefault="00BD0A00" w:rsidP="006B4606">
      <w:pPr>
        <w:pStyle w:val="ListParagraph"/>
        <w:numPr>
          <w:ilvl w:val="0"/>
          <w:numId w:val="2"/>
        </w:numPr>
        <w:spacing w:line="360" w:lineRule="auto"/>
        <w:jc w:val="both"/>
        <w:rPr>
          <w:rFonts w:ascii="Georgia" w:hAnsi="Georgia" w:cs="Times New Roman"/>
          <w:sz w:val="22"/>
          <w:szCs w:val="22"/>
        </w:rPr>
      </w:pPr>
      <w:r w:rsidRPr="006B4606">
        <w:rPr>
          <w:rFonts w:ascii="Georgia" w:hAnsi="Georgia" w:cs="Times New Roman"/>
          <w:sz w:val="22"/>
          <w:szCs w:val="22"/>
        </w:rPr>
        <w:t>To support them in developing structured and disciplined writing practices that will stand them in good stead as they progress in their academic careers</w:t>
      </w:r>
    </w:p>
    <w:p w14:paraId="767A8094" w14:textId="77777777" w:rsidR="00395AEE" w:rsidRPr="006B4606" w:rsidRDefault="00395AEE" w:rsidP="00395AEE">
      <w:pPr>
        <w:pStyle w:val="ListParagraph"/>
        <w:spacing w:line="360" w:lineRule="auto"/>
        <w:jc w:val="both"/>
        <w:rPr>
          <w:rFonts w:ascii="Georgia" w:hAnsi="Georgia" w:cs="Times New Roman"/>
          <w:sz w:val="22"/>
          <w:szCs w:val="22"/>
        </w:rPr>
      </w:pPr>
    </w:p>
    <w:p w14:paraId="5A6DE620" w14:textId="5065ED19" w:rsidR="00395AEE" w:rsidRPr="00736CBD" w:rsidRDefault="00395AEE" w:rsidP="00736CBD">
      <w:pPr>
        <w:spacing w:after="0" w:line="360" w:lineRule="auto"/>
        <w:outlineLvl w:val="0"/>
        <w:rPr>
          <w:rFonts w:ascii="Georgia" w:hAnsi="Georgia" w:cs="Times New Roman"/>
          <w:spacing w:val="-3"/>
          <w:lang w:val="en-US" w:eastAsia="en-GB"/>
        </w:rPr>
      </w:pPr>
      <w:r w:rsidRPr="00C828DE">
        <w:rPr>
          <w:rFonts w:ascii="Georgia" w:hAnsi="Georgia" w:cs="Times New Roman"/>
          <w:b/>
          <w:color w:val="000000" w:themeColor="text1"/>
          <w:spacing w:val="-3"/>
          <w:lang w:val="en-US" w:eastAsia="en-GB"/>
        </w:rPr>
        <w:lastRenderedPageBreak/>
        <w:t xml:space="preserve">Jo Garrick </w:t>
      </w:r>
      <w:r w:rsidRPr="00C828DE">
        <w:rPr>
          <w:rFonts w:ascii="Georgia" w:hAnsi="Georgia" w:cs="Times New Roman"/>
          <w:color w:val="000000" w:themeColor="text1"/>
          <w:spacing w:val="-3"/>
          <w:lang w:val="en-US" w:eastAsia="en-GB"/>
        </w:rPr>
        <w:t xml:space="preserve">is the NARTI Network Manager and Research Administrator based in Leeds University Business School. </w:t>
      </w:r>
      <w:r w:rsidR="00736CBD">
        <w:rPr>
          <w:rFonts w:ascii="Georgia" w:hAnsi="Georgia" w:cs="Times New Roman"/>
          <w:b/>
          <w:spacing w:val="-3"/>
          <w:lang w:val="en-US" w:eastAsia="en-GB"/>
        </w:rPr>
        <w:t xml:space="preserve">Alex </w:t>
      </w:r>
      <w:proofErr w:type="spellStart"/>
      <w:r w:rsidR="00736CBD">
        <w:rPr>
          <w:rFonts w:ascii="Georgia" w:hAnsi="Georgia" w:cs="Times New Roman"/>
          <w:b/>
          <w:spacing w:val="-3"/>
          <w:lang w:val="en-US" w:eastAsia="en-GB"/>
        </w:rPr>
        <w:t>Kevill</w:t>
      </w:r>
      <w:proofErr w:type="spellEnd"/>
      <w:r w:rsidR="00736CBD">
        <w:rPr>
          <w:rFonts w:ascii="Georgia" w:hAnsi="Georgia" w:cs="Times New Roman"/>
          <w:b/>
          <w:spacing w:val="-3"/>
          <w:lang w:val="en-US" w:eastAsia="en-GB"/>
        </w:rPr>
        <w:t xml:space="preserve"> </w:t>
      </w:r>
      <w:r w:rsidR="00736CBD">
        <w:rPr>
          <w:rFonts w:ascii="Georgia" w:hAnsi="Georgia" w:cs="Times New Roman"/>
          <w:spacing w:val="-3"/>
          <w:lang w:val="en-US" w:eastAsia="en-GB"/>
        </w:rPr>
        <w:t xml:space="preserve">is a Lecturer in Enterprise in the Centre for Enterprise and Entrepreneurship Studies (CEES) in Leeds University Business School. Both Jo and Alex have participated in the facilitation training with Rowena Murray and now run </w:t>
      </w:r>
      <w:r w:rsidRPr="00C828DE">
        <w:rPr>
          <w:rFonts w:ascii="Georgia" w:hAnsi="Georgia" w:cs="Times New Roman"/>
          <w:color w:val="000000" w:themeColor="text1"/>
          <w:spacing w:val="-3"/>
          <w:lang w:val="en-US" w:eastAsia="en-GB"/>
        </w:rPr>
        <w:t xml:space="preserve">regular writing retreats for Leeds researchers and for the NARTI network. </w:t>
      </w:r>
    </w:p>
    <w:p w14:paraId="16841447" w14:textId="77777777" w:rsidR="00736CBD" w:rsidRPr="00736CBD" w:rsidRDefault="00736CBD" w:rsidP="00BF337C">
      <w:pPr>
        <w:spacing w:after="0" w:line="240" w:lineRule="auto"/>
        <w:outlineLvl w:val="0"/>
        <w:rPr>
          <w:rFonts w:ascii="Georgia" w:hAnsi="Georgia" w:cs="Times New Roman"/>
          <w:spacing w:val="-3"/>
          <w:lang w:val="en-US" w:eastAsia="en-GB"/>
        </w:rPr>
      </w:pPr>
    </w:p>
    <w:p w14:paraId="7145BD88" w14:textId="77777777" w:rsidR="00736CBD" w:rsidRDefault="00736CBD" w:rsidP="00BF337C">
      <w:pPr>
        <w:spacing w:after="0" w:line="240" w:lineRule="auto"/>
        <w:outlineLvl w:val="0"/>
        <w:rPr>
          <w:rFonts w:ascii="Georgia" w:hAnsi="Georgia" w:cs="Times New Roman"/>
          <w:b/>
          <w:spacing w:val="-3"/>
          <w:lang w:val="en-US" w:eastAsia="en-GB"/>
        </w:rPr>
      </w:pPr>
    </w:p>
    <w:p w14:paraId="12E7E6E9" w14:textId="39EB9BCB" w:rsidR="00895873" w:rsidRDefault="00822E99" w:rsidP="00BF337C">
      <w:pPr>
        <w:spacing w:after="0" w:line="240" w:lineRule="auto"/>
        <w:outlineLvl w:val="0"/>
        <w:rPr>
          <w:rFonts w:ascii="Georgia" w:hAnsi="Georgia" w:cs="Times New Roman"/>
          <w:b/>
          <w:spacing w:val="-3"/>
          <w:lang w:val="en-US" w:eastAsia="en-GB"/>
        </w:rPr>
      </w:pPr>
      <w:proofErr w:type="spellStart"/>
      <w:r w:rsidRPr="00B21409">
        <w:rPr>
          <w:rFonts w:ascii="Georgia" w:hAnsi="Georgia" w:cs="Times New Roman"/>
          <w:b/>
          <w:spacing w:val="-3"/>
          <w:lang w:val="en-US" w:eastAsia="en-GB"/>
        </w:rPr>
        <w:t>Programme</w:t>
      </w:r>
      <w:proofErr w:type="spellEnd"/>
      <w:r w:rsidR="00733A7E" w:rsidRPr="00B21409">
        <w:rPr>
          <w:rFonts w:ascii="Georgia" w:hAnsi="Georgia" w:cs="Times New Roman"/>
          <w:b/>
          <w:spacing w:val="-3"/>
          <w:lang w:val="en-US" w:eastAsia="en-GB"/>
        </w:rPr>
        <w:t>:</w:t>
      </w:r>
      <w:r w:rsidR="00A0761F" w:rsidRPr="00B21409">
        <w:rPr>
          <w:rFonts w:ascii="Georgia" w:hAnsi="Georgia" w:cs="Times New Roman"/>
          <w:b/>
          <w:spacing w:val="-3"/>
          <w:lang w:val="en-US" w:eastAsia="en-GB"/>
        </w:rPr>
        <w:t xml:space="preserve"> </w:t>
      </w:r>
    </w:p>
    <w:p w14:paraId="3CE4FC48" w14:textId="77777777" w:rsidR="00B21409" w:rsidRDefault="00B21409" w:rsidP="00BF337C">
      <w:pPr>
        <w:spacing w:after="0" w:line="240" w:lineRule="auto"/>
        <w:outlineLvl w:val="0"/>
        <w:rPr>
          <w:rFonts w:ascii="Georgia" w:hAnsi="Georgia" w:cs="Times New Roman"/>
          <w:b/>
          <w:spacing w:val="-3"/>
          <w:lang w:val="en-US" w:eastAsia="en-GB"/>
        </w:rPr>
      </w:pPr>
    </w:p>
    <w:p w14:paraId="24C77E46" w14:textId="1443FBA1" w:rsidR="00B21409" w:rsidRDefault="00B21409" w:rsidP="00BF337C">
      <w:pPr>
        <w:spacing w:after="0" w:line="240" w:lineRule="auto"/>
        <w:outlineLvl w:val="0"/>
        <w:rPr>
          <w:rFonts w:ascii="Georgia" w:hAnsi="Georgia" w:cs="Times New Roman"/>
          <w:b/>
          <w:spacing w:val="-3"/>
          <w:lang w:val="en-US" w:eastAsia="en-GB"/>
        </w:rPr>
      </w:pPr>
      <w:r>
        <w:rPr>
          <w:rFonts w:ascii="Georgia" w:hAnsi="Georgia" w:cs="Times New Roman"/>
          <w:b/>
          <w:spacing w:val="-3"/>
          <w:lang w:val="en-US" w:eastAsia="en-GB"/>
        </w:rPr>
        <w:t>Day 1</w:t>
      </w:r>
    </w:p>
    <w:tbl>
      <w:tblPr>
        <w:tblStyle w:val="TableGrid"/>
        <w:tblW w:w="0" w:type="auto"/>
        <w:tblLook w:val="04A0" w:firstRow="1" w:lastRow="0" w:firstColumn="1" w:lastColumn="0" w:noHBand="0" w:noVBand="1"/>
      </w:tblPr>
      <w:tblGrid>
        <w:gridCol w:w="2122"/>
        <w:gridCol w:w="7506"/>
      </w:tblGrid>
      <w:tr w:rsidR="00B21409" w14:paraId="193A21F8" w14:textId="77777777" w:rsidTr="00B21409">
        <w:tc>
          <w:tcPr>
            <w:tcW w:w="2122" w:type="dxa"/>
          </w:tcPr>
          <w:p w14:paraId="46ACC0F4" w14:textId="324DD5BC" w:rsidR="00B21409" w:rsidRDefault="00B21409" w:rsidP="00B21409">
            <w:pPr>
              <w:outlineLvl w:val="0"/>
              <w:rPr>
                <w:rFonts w:ascii="Georgia" w:hAnsi="Georgia"/>
                <w:b/>
                <w:spacing w:val="-3"/>
                <w:lang w:eastAsia="en-GB"/>
              </w:rPr>
            </w:pPr>
            <w:r>
              <w:rPr>
                <w:rFonts w:ascii="Georgia" w:hAnsi="Georgia"/>
                <w:sz w:val="22"/>
                <w:szCs w:val="22"/>
              </w:rPr>
              <w:t>09.00-09.30</w:t>
            </w:r>
          </w:p>
        </w:tc>
        <w:tc>
          <w:tcPr>
            <w:tcW w:w="7506" w:type="dxa"/>
          </w:tcPr>
          <w:p w14:paraId="6C732AB4" w14:textId="147460E5" w:rsidR="00B21409" w:rsidRDefault="00B21409" w:rsidP="00B21409">
            <w:pPr>
              <w:outlineLvl w:val="0"/>
              <w:rPr>
                <w:rFonts w:ascii="Georgia" w:hAnsi="Georgia"/>
                <w:b/>
                <w:spacing w:val="-3"/>
                <w:lang w:eastAsia="en-GB"/>
              </w:rPr>
            </w:pPr>
            <w:r w:rsidRPr="00B21409">
              <w:rPr>
                <w:rFonts w:ascii="Georgia" w:hAnsi="Georgia"/>
                <w:sz w:val="22"/>
                <w:szCs w:val="22"/>
              </w:rPr>
              <w:t>Introductions, setting goals, writing warm up</w:t>
            </w:r>
          </w:p>
        </w:tc>
      </w:tr>
      <w:tr w:rsidR="00B21409" w14:paraId="177A6A1E" w14:textId="77777777" w:rsidTr="00B21409">
        <w:tc>
          <w:tcPr>
            <w:tcW w:w="2122" w:type="dxa"/>
          </w:tcPr>
          <w:p w14:paraId="6635F431" w14:textId="53BAEFE9" w:rsidR="00B21409" w:rsidRDefault="00B21409" w:rsidP="00B21409">
            <w:pPr>
              <w:outlineLvl w:val="0"/>
              <w:rPr>
                <w:rFonts w:ascii="Georgia" w:hAnsi="Georgia"/>
                <w:b/>
                <w:spacing w:val="-3"/>
                <w:lang w:eastAsia="en-GB"/>
              </w:rPr>
            </w:pPr>
            <w:r>
              <w:rPr>
                <w:rFonts w:ascii="Georgia" w:hAnsi="Georgia"/>
                <w:sz w:val="22"/>
                <w:szCs w:val="22"/>
              </w:rPr>
              <w:t>09.30-11.00</w:t>
            </w:r>
          </w:p>
        </w:tc>
        <w:tc>
          <w:tcPr>
            <w:tcW w:w="7506" w:type="dxa"/>
          </w:tcPr>
          <w:p w14:paraId="3EE5F87B" w14:textId="32F6F5E9" w:rsidR="00B21409" w:rsidRDefault="00B21409" w:rsidP="00B21409">
            <w:pPr>
              <w:outlineLvl w:val="0"/>
              <w:rPr>
                <w:rFonts w:ascii="Georgia" w:hAnsi="Georgia"/>
                <w:b/>
                <w:spacing w:val="-3"/>
                <w:lang w:eastAsia="en-GB"/>
              </w:rPr>
            </w:pPr>
            <w:r w:rsidRPr="00B21409">
              <w:rPr>
                <w:rFonts w:ascii="Georgia" w:hAnsi="Georgia"/>
                <w:b/>
                <w:sz w:val="22"/>
                <w:szCs w:val="22"/>
              </w:rPr>
              <w:t>Writing</w:t>
            </w:r>
          </w:p>
        </w:tc>
      </w:tr>
      <w:tr w:rsidR="00B21409" w14:paraId="6393E82B" w14:textId="77777777" w:rsidTr="00B21409">
        <w:tc>
          <w:tcPr>
            <w:tcW w:w="2122" w:type="dxa"/>
          </w:tcPr>
          <w:p w14:paraId="4E45B5CC" w14:textId="40ED6D53" w:rsidR="00B21409" w:rsidRDefault="00B21409" w:rsidP="00B21409">
            <w:pPr>
              <w:outlineLvl w:val="0"/>
              <w:rPr>
                <w:rFonts w:ascii="Georgia" w:hAnsi="Georgia"/>
                <w:b/>
                <w:spacing w:val="-3"/>
                <w:lang w:eastAsia="en-GB"/>
              </w:rPr>
            </w:pPr>
            <w:r>
              <w:rPr>
                <w:rFonts w:ascii="Georgia" w:hAnsi="Georgia"/>
                <w:sz w:val="22"/>
                <w:szCs w:val="22"/>
              </w:rPr>
              <w:t>11.00-11.30</w:t>
            </w:r>
          </w:p>
        </w:tc>
        <w:tc>
          <w:tcPr>
            <w:tcW w:w="7506" w:type="dxa"/>
          </w:tcPr>
          <w:p w14:paraId="635C3616" w14:textId="38CE8F45" w:rsidR="00B21409" w:rsidRDefault="002C60C5" w:rsidP="002C60C5">
            <w:pPr>
              <w:outlineLvl w:val="0"/>
              <w:rPr>
                <w:rFonts w:ascii="Georgia" w:hAnsi="Georgia"/>
                <w:b/>
                <w:spacing w:val="-3"/>
                <w:lang w:eastAsia="en-GB"/>
              </w:rPr>
            </w:pPr>
            <w:r>
              <w:rPr>
                <w:rFonts w:ascii="Georgia" w:hAnsi="Georgia"/>
                <w:sz w:val="22"/>
                <w:szCs w:val="22"/>
              </w:rPr>
              <w:t>Break</w:t>
            </w:r>
          </w:p>
        </w:tc>
      </w:tr>
      <w:tr w:rsidR="00B21409" w14:paraId="5D31691A" w14:textId="77777777" w:rsidTr="00B21409">
        <w:tc>
          <w:tcPr>
            <w:tcW w:w="2122" w:type="dxa"/>
          </w:tcPr>
          <w:p w14:paraId="3C3EB554" w14:textId="7209EBCC" w:rsidR="00B21409" w:rsidRDefault="00B21409" w:rsidP="00B21409">
            <w:pPr>
              <w:outlineLvl w:val="0"/>
              <w:rPr>
                <w:rFonts w:ascii="Georgia" w:hAnsi="Georgia"/>
                <w:b/>
                <w:spacing w:val="-3"/>
                <w:lang w:eastAsia="en-GB"/>
              </w:rPr>
            </w:pPr>
            <w:r>
              <w:rPr>
                <w:rFonts w:ascii="Georgia" w:hAnsi="Georgia"/>
                <w:sz w:val="22"/>
                <w:szCs w:val="22"/>
              </w:rPr>
              <w:t>11.30-12.30</w:t>
            </w:r>
            <w:r w:rsidRPr="00B21409">
              <w:rPr>
                <w:rFonts w:ascii="Georgia" w:hAnsi="Georgia"/>
                <w:sz w:val="22"/>
                <w:szCs w:val="22"/>
              </w:rPr>
              <w:t xml:space="preserve"> </w:t>
            </w:r>
          </w:p>
        </w:tc>
        <w:tc>
          <w:tcPr>
            <w:tcW w:w="7506" w:type="dxa"/>
          </w:tcPr>
          <w:p w14:paraId="4CBF2D15" w14:textId="4C4AD53A" w:rsidR="00B21409" w:rsidRDefault="00B21409" w:rsidP="00B21409">
            <w:pPr>
              <w:outlineLvl w:val="0"/>
              <w:rPr>
                <w:rFonts w:ascii="Georgia" w:hAnsi="Georgia"/>
                <w:b/>
                <w:spacing w:val="-3"/>
                <w:lang w:eastAsia="en-GB"/>
              </w:rPr>
            </w:pPr>
            <w:r w:rsidRPr="00B21409">
              <w:rPr>
                <w:rFonts w:ascii="Georgia" w:hAnsi="Georgia"/>
                <w:b/>
                <w:sz w:val="22"/>
                <w:szCs w:val="22"/>
              </w:rPr>
              <w:t>Writing</w:t>
            </w:r>
          </w:p>
        </w:tc>
      </w:tr>
      <w:tr w:rsidR="00B21409" w14:paraId="1C5742F6" w14:textId="77777777" w:rsidTr="00B21409">
        <w:tc>
          <w:tcPr>
            <w:tcW w:w="2122" w:type="dxa"/>
          </w:tcPr>
          <w:p w14:paraId="4B99E88E" w14:textId="059A8C94" w:rsidR="00B21409" w:rsidRDefault="00B21409" w:rsidP="00B21409">
            <w:pPr>
              <w:outlineLvl w:val="0"/>
              <w:rPr>
                <w:rFonts w:ascii="Georgia" w:hAnsi="Georgia"/>
                <w:b/>
                <w:spacing w:val="-3"/>
                <w:lang w:eastAsia="en-GB"/>
              </w:rPr>
            </w:pPr>
            <w:r>
              <w:rPr>
                <w:rFonts w:ascii="Georgia" w:hAnsi="Georgia"/>
                <w:sz w:val="22"/>
                <w:szCs w:val="22"/>
              </w:rPr>
              <w:t>12.30-13.15</w:t>
            </w:r>
          </w:p>
        </w:tc>
        <w:tc>
          <w:tcPr>
            <w:tcW w:w="7506" w:type="dxa"/>
          </w:tcPr>
          <w:p w14:paraId="6A7B6ED1" w14:textId="6DE2E636" w:rsidR="00B21409" w:rsidRDefault="00B21409" w:rsidP="00B21409">
            <w:pPr>
              <w:outlineLvl w:val="0"/>
              <w:rPr>
                <w:rFonts w:ascii="Georgia" w:hAnsi="Georgia"/>
                <w:b/>
                <w:spacing w:val="-3"/>
                <w:lang w:eastAsia="en-GB"/>
              </w:rPr>
            </w:pPr>
            <w:r w:rsidRPr="00B21409">
              <w:rPr>
                <w:rFonts w:ascii="Georgia" w:hAnsi="Georgia"/>
                <w:sz w:val="22"/>
                <w:szCs w:val="22"/>
              </w:rPr>
              <w:t>Activity</w:t>
            </w:r>
          </w:p>
        </w:tc>
      </w:tr>
      <w:tr w:rsidR="00B21409" w14:paraId="2FDCCE41" w14:textId="77777777" w:rsidTr="00B21409">
        <w:tc>
          <w:tcPr>
            <w:tcW w:w="2122" w:type="dxa"/>
          </w:tcPr>
          <w:p w14:paraId="5AB09495" w14:textId="43EA692B" w:rsidR="00B21409" w:rsidRDefault="00B21409" w:rsidP="00B21409">
            <w:pPr>
              <w:outlineLvl w:val="0"/>
              <w:rPr>
                <w:rFonts w:ascii="Georgia" w:hAnsi="Georgia"/>
                <w:b/>
                <w:spacing w:val="-3"/>
                <w:lang w:eastAsia="en-GB"/>
              </w:rPr>
            </w:pPr>
            <w:r>
              <w:rPr>
                <w:rFonts w:ascii="Georgia" w:hAnsi="Georgia"/>
                <w:sz w:val="22"/>
                <w:szCs w:val="22"/>
              </w:rPr>
              <w:t>13.15-14.00</w:t>
            </w:r>
          </w:p>
        </w:tc>
        <w:tc>
          <w:tcPr>
            <w:tcW w:w="7506" w:type="dxa"/>
          </w:tcPr>
          <w:p w14:paraId="43410154" w14:textId="34A6A525" w:rsidR="00B21409" w:rsidRDefault="00B21409" w:rsidP="00B21409">
            <w:pPr>
              <w:outlineLvl w:val="0"/>
              <w:rPr>
                <w:rFonts w:ascii="Georgia" w:hAnsi="Georgia"/>
                <w:b/>
                <w:spacing w:val="-3"/>
                <w:lang w:eastAsia="en-GB"/>
              </w:rPr>
            </w:pPr>
            <w:r w:rsidRPr="00B21409">
              <w:rPr>
                <w:rFonts w:ascii="Georgia" w:hAnsi="Georgia"/>
                <w:sz w:val="22"/>
                <w:szCs w:val="22"/>
              </w:rPr>
              <w:t>Lunch</w:t>
            </w:r>
          </w:p>
        </w:tc>
      </w:tr>
      <w:tr w:rsidR="00B21409" w14:paraId="738118CF" w14:textId="77777777" w:rsidTr="00B21409">
        <w:tc>
          <w:tcPr>
            <w:tcW w:w="2122" w:type="dxa"/>
          </w:tcPr>
          <w:p w14:paraId="44E16C2E" w14:textId="144EB59E" w:rsidR="00B21409" w:rsidRDefault="00B21409" w:rsidP="00B21409">
            <w:pPr>
              <w:outlineLvl w:val="0"/>
              <w:rPr>
                <w:rFonts w:ascii="Georgia" w:hAnsi="Georgia"/>
                <w:b/>
                <w:spacing w:val="-3"/>
                <w:lang w:eastAsia="en-GB"/>
              </w:rPr>
            </w:pPr>
            <w:r>
              <w:rPr>
                <w:rFonts w:ascii="Georgia" w:hAnsi="Georgia"/>
                <w:sz w:val="22"/>
                <w:szCs w:val="22"/>
              </w:rPr>
              <w:t>14.00-15.30</w:t>
            </w:r>
          </w:p>
        </w:tc>
        <w:tc>
          <w:tcPr>
            <w:tcW w:w="7506" w:type="dxa"/>
          </w:tcPr>
          <w:p w14:paraId="16FFEF04" w14:textId="781A5C46" w:rsidR="00B21409" w:rsidRDefault="00B21409" w:rsidP="00B21409">
            <w:pPr>
              <w:outlineLvl w:val="0"/>
              <w:rPr>
                <w:rFonts w:ascii="Georgia" w:hAnsi="Georgia"/>
                <w:b/>
                <w:spacing w:val="-3"/>
                <w:lang w:eastAsia="en-GB"/>
              </w:rPr>
            </w:pPr>
            <w:r w:rsidRPr="00B21409">
              <w:rPr>
                <w:rFonts w:ascii="Georgia" w:hAnsi="Georgia"/>
                <w:b/>
                <w:sz w:val="22"/>
                <w:szCs w:val="22"/>
              </w:rPr>
              <w:t>Writing</w:t>
            </w:r>
          </w:p>
        </w:tc>
      </w:tr>
      <w:tr w:rsidR="00B21409" w14:paraId="387FE7DB" w14:textId="77777777" w:rsidTr="00B21409">
        <w:tc>
          <w:tcPr>
            <w:tcW w:w="2122" w:type="dxa"/>
          </w:tcPr>
          <w:p w14:paraId="3AA1AB6B" w14:textId="0C53A552" w:rsidR="00B21409" w:rsidRDefault="001B03B0" w:rsidP="00B21409">
            <w:pPr>
              <w:outlineLvl w:val="0"/>
              <w:rPr>
                <w:rFonts w:ascii="Georgia" w:hAnsi="Georgia"/>
                <w:b/>
                <w:spacing w:val="-3"/>
                <w:lang w:eastAsia="en-GB"/>
              </w:rPr>
            </w:pPr>
            <w:r>
              <w:rPr>
                <w:rFonts w:ascii="Georgia" w:hAnsi="Georgia"/>
                <w:sz w:val="22"/>
                <w:szCs w:val="22"/>
              </w:rPr>
              <w:t>15.30-16.00</w:t>
            </w:r>
          </w:p>
        </w:tc>
        <w:tc>
          <w:tcPr>
            <w:tcW w:w="7506" w:type="dxa"/>
          </w:tcPr>
          <w:p w14:paraId="673A0933" w14:textId="34E4C1CD" w:rsidR="00B21409" w:rsidRDefault="002C60C5" w:rsidP="002C60C5">
            <w:pPr>
              <w:outlineLvl w:val="0"/>
              <w:rPr>
                <w:rFonts w:ascii="Georgia" w:hAnsi="Georgia"/>
                <w:b/>
                <w:spacing w:val="-3"/>
                <w:lang w:eastAsia="en-GB"/>
              </w:rPr>
            </w:pPr>
            <w:r>
              <w:rPr>
                <w:rFonts w:ascii="Georgia" w:hAnsi="Georgia"/>
                <w:sz w:val="22"/>
                <w:szCs w:val="22"/>
              </w:rPr>
              <w:t>Break</w:t>
            </w:r>
          </w:p>
        </w:tc>
      </w:tr>
      <w:tr w:rsidR="00B21409" w14:paraId="75F40F2E" w14:textId="77777777" w:rsidTr="00B21409">
        <w:tc>
          <w:tcPr>
            <w:tcW w:w="2122" w:type="dxa"/>
          </w:tcPr>
          <w:p w14:paraId="1DEE9FD7" w14:textId="32AF32F2" w:rsidR="00B21409" w:rsidRDefault="001B03B0" w:rsidP="00B21409">
            <w:pPr>
              <w:outlineLvl w:val="0"/>
              <w:rPr>
                <w:rFonts w:ascii="Georgia" w:hAnsi="Georgia"/>
                <w:b/>
                <w:spacing w:val="-3"/>
                <w:lang w:eastAsia="en-GB"/>
              </w:rPr>
            </w:pPr>
            <w:r>
              <w:rPr>
                <w:rFonts w:ascii="Georgia" w:hAnsi="Georgia"/>
                <w:sz w:val="22"/>
                <w:szCs w:val="22"/>
              </w:rPr>
              <w:t>16.00</w:t>
            </w:r>
            <w:r w:rsidR="002C60C5">
              <w:rPr>
                <w:rFonts w:ascii="Georgia" w:hAnsi="Georgia"/>
                <w:sz w:val="22"/>
                <w:szCs w:val="22"/>
              </w:rPr>
              <w:t>-17.00</w:t>
            </w:r>
          </w:p>
        </w:tc>
        <w:tc>
          <w:tcPr>
            <w:tcW w:w="7506" w:type="dxa"/>
          </w:tcPr>
          <w:p w14:paraId="6676C86E" w14:textId="51EE8ACF" w:rsidR="00B21409" w:rsidRDefault="00B21409" w:rsidP="00B21409">
            <w:pPr>
              <w:outlineLvl w:val="0"/>
              <w:rPr>
                <w:rFonts w:ascii="Georgia" w:hAnsi="Georgia"/>
                <w:b/>
                <w:spacing w:val="-3"/>
                <w:lang w:eastAsia="en-GB"/>
              </w:rPr>
            </w:pPr>
            <w:r w:rsidRPr="00B21409">
              <w:rPr>
                <w:rFonts w:ascii="Georgia" w:hAnsi="Georgia"/>
                <w:b/>
                <w:sz w:val="22"/>
                <w:szCs w:val="22"/>
              </w:rPr>
              <w:t>Writing</w:t>
            </w:r>
          </w:p>
        </w:tc>
      </w:tr>
      <w:tr w:rsidR="00B21409" w14:paraId="0B5EC764" w14:textId="77777777" w:rsidTr="00B21409">
        <w:tc>
          <w:tcPr>
            <w:tcW w:w="2122" w:type="dxa"/>
          </w:tcPr>
          <w:p w14:paraId="2EF75524" w14:textId="57903424" w:rsidR="00B21409" w:rsidRDefault="00B21409" w:rsidP="00B21409">
            <w:pPr>
              <w:outlineLvl w:val="0"/>
              <w:rPr>
                <w:rFonts w:ascii="Georgia" w:hAnsi="Georgia"/>
                <w:b/>
                <w:spacing w:val="-3"/>
                <w:lang w:eastAsia="en-GB"/>
              </w:rPr>
            </w:pPr>
          </w:p>
        </w:tc>
        <w:tc>
          <w:tcPr>
            <w:tcW w:w="7506" w:type="dxa"/>
          </w:tcPr>
          <w:p w14:paraId="618A229D" w14:textId="522D393F" w:rsidR="00B21409" w:rsidRDefault="00B21409" w:rsidP="00B21409">
            <w:pPr>
              <w:outlineLvl w:val="0"/>
              <w:rPr>
                <w:rFonts w:ascii="Georgia" w:hAnsi="Georgia"/>
                <w:b/>
                <w:spacing w:val="-3"/>
                <w:lang w:eastAsia="en-GB"/>
              </w:rPr>
            </w:pPr>
          </w:p>
        </w:tc>
      </w:tr>
      <w:tr w:rsidR="00B21409" w14:paraId="3E6E33D6" w14:textId="77777777" w:rsidTr="00B21409">
        <w:tc>
          <w:tcPr>
            <w:tcW w:w="2122" w:type="dxa"/>
          </w:tcPr>
          <w:p w14:paraId="4E13FF73" w14:textId="3678BF84" w:rsidR="00B21409" w:rsidRDefault="002C60C5" w:rsidP="00B21409">
            <w:pPr>
              <w:outlineLvl w:val="0"/>
              <w:rPr>
                <w:rFonts w:ascii="Georgia" w:hAnsi="Georgia"/>
                <w:b/>
                <w:spacing w:val="-3"/>
                <w:lang w:eastAsia="en-GB"/>
              </w:rPr>
            </w:pPr>
            <w:r>
              <w:rPr>
                <w:rFonts w:ascii="Georgia" w:hAnsi="Georgia"/>
                <w:sz w:val="22"/>
                <w:szCs w:val="22"/>
              </w:rPr>
              <w:t>18.00</w:t>
            </w:r>
          </w:p>
        </w:tc>
        <w:tc>
          <w:tcPr>
            <w:tcW w:w="7506" w:type="dxa"/>
          </w:tcPr>
          <w:p w14:paraId="703BBA7D" w14:textId="625BD8C7" w:rsidR="00B21409" w:rsidRDefault="00B21409" w:rsidP="00B21409">
            <w:pPr>
              <w:outlineLvl w:val="0"/>
              <w:rPr>
                <w:rFonts w:ascii="Georgia" w:hAnsi="Georgia"/>
                <w:b/>
                <w:spacing w:val="-3"/>
                <w:lang w:eastAsia="en-GB"/>
              </w:rPr>
            </w:pPr>
            <w:r w:rsidRPr="00B21409">
              <w:rPr>
                <w:rFonts w:ascii="Georgia" w:hAnsi="Georgia"/>
                <w:sz w:val="22"/>
                <w:szCs w:val="22"/>
              </w:rPr>
              <w:t>Dinner</w:t>
            </w:r>
          </w:p>
        </w:tc>
      </w:tr>
    </w:tbl>
    <w:p w14:paraId="37AF389D" w14:textId="77777777" w:rsidR="00B21409" w:rsidRDefault="00B21409" w:rsidP="00BF337C">
      <w:pPr>
        <w:spacing w:after="0" w:line="240" w:lineRule="auto"/>
        <w:outlineLvl w:val="0"/>
        <w:rPr>
          <w:rFonts w:ascii="Georgia" w:hAnsi="Georgia" w:cs="Times New Roman"/>
          <w:b/>
          <w:spacing w:val="-3"/>
          <w:lang w:val="en-US" w:eastAsia="en-GB"/>
        </w:rPr>
      </w:pPr>
    </w:p>
    <w:p w14:paraId="31433198" w14:textId="77777777" w:rsidR="004F02A4" w:rsidRDefault="004F02A4" w:rsidP="00B21409">
      <w:pPr>
        <w:spacing w:after="0" w:line="240" w:lineRule="auto"/>
        <w:outlineLvl w:val="0"/>
        <w:rPr>
          <w:rFonts w:ascii="Georgia" w:hAnsi="Georgia" w:cs="Times New Roman"/>
          <w:b/>
          <w:spacing w:val="-3"/>
          <w:lang w:val="en-US" w:eastAsia="en-GB"/>
        </w:rPr>
      </w:pPr>
    </w:p>
    <w:p w14:paraId="41AD490A" w14:textId="62F924E5" w:rsidR="00B21409" w:rsidRDefault="00B21409" w:rsidP="00B21409">
      <w:pPr>
        <w:spacing w:after="0" w:line="240" w:lineRule="auto"/>
        <w:outlineLvl w:val="0"/>
        <w:rPr>
          <w:rFonts w:ascii="Georgia" w:hAnsi="Georgia" w:cs="Times New Roman"/>
          <w:b/>
          <w:spacing w:val="-3"/>
          <w:lang w:val="en-US" w:eastAsia="en-GB"/>
        </w:rPr>
      </w:pPr>
      <w:r>
        <w:rPr>
          <w:rFonts w:ascii="Georgia" w:hAnsi="Georgia" w:cs="Times New Roman"/>
          <w:b/>
          <w:spacing w:val="-3"/>
          <w:lang w:val="en-US" w:eastAsia="en-GB"/>
        </w:rPr>
        <w:t>Day 2</w:t>
      </w:r>
    </w:p>
    <w:tbl>
      <w:tblPr>
        <w:tblStyle w:val="TableGrid"/>
        <w:tblW w:w="0" w:type="auto"/>
        <w:tblLook w:val="04A0" w:firstRow="1" w:lastRow="0" w:firstColumn="1" w:lastColumn="0" w:noHBand="0" w:noVBand="1"/>
      </w:tblPr>
      <w:tblGrid>
        <w:gridCol w:w="2122"/>
        <w:gridCol w:w="7506"/>
      </w:tblGrid>
      <w:tr w:rsidR="00B21409" w14:paraId="738B9830" w14:textId="77777777" w:rsidTr="00B21409">
        <w:tc>
          <w:tcPr>
            <w:tcW w:w="2122" w:type="dxa"/>
          </w:tcPr>
          <w:p w14:paraId="2FD7DD93" w14:textId="17BB8FAF" w:rsidR="00B21409" w:rsidRPr="002C60C5" w:rsidRDefault="00B21409" w:rsidP="00184EE6">
            <w:pPr>
              <w:outlineLvl w:val="0"/>
              <w:rPr>
                <w:rFonts w:ascii="Georgia" w:hAnsi="Georgia"/>
                <w:b/>
                <w:spacing w:val="-3"/>
                <w:sz w:val="22"/>
                <w:szCs w:val="22"/>
                <w:lang w:eastAsia="en-GB"/>
              </w:rPr>
            </w:pPr>
            <w:r w:rsidRPr="002C60C5">
              <w:rPr>
                <w:rFonts w:ascii="Georgia" w:hAnsi="Georgia"/>
                <w:sz w:val="22"/>
                <w:szCs w:val="22"/>
              </w:rPr>
              <w:t>09.15-09.30</w:t>
            </w:r>
          </w:p>
        </w:tc>
        <w:tc>
          <w:tcPr>
            <w:tcW w:w="7506" w:type="dxa"/>
          </w:tcPr>
          <w:p w14:paraId="075C1B2F" w14:textId="22120F58" w:rsidR="00B21409" w:rsidRPr="002C60C5" w:rsidRDefault="00B21409" w:rsidP="00184EE6">
            <w:pPr>
              <w:outlineLvl w:val="0"/>
              <w:rPr>
                <w:rFonts w:ascii="Georgia" w:hAnsi="Georgia"/>
                <w:b/>
                <w:spacing w:val="-3"/>
                <w:sz w:val="22"/>
                <w:szCs w:val="22"/>
                <w:lang w:eastAsia="en-GB"/>
              </w:rPr>
            </w:pPr>
            <w:r w:rsidRPr="002C60C5">
              <w:rPr>
                <w:rFonts w:ascii="Georgia" w:hAnsi="Georgia"/>
                <w:sz w:val="22"/>
                <w:szCs w:val="22"/>
              </w:rPr>
              <w:t>Planning/writing warm-up</w:t>
            </w:r>
          </w:p>
        </w:tc>
      </w:tr>
      <w:tr w:rsidR="00B21409" w14:paraId="3A08A426" w14:textId="77777777" w:rsidTr="00B21409">
        <w:tc>
          <w:tcPr>
            <w:tcW w:w="2122" w:type="dxa"/>
          </w:tcPr>
          <w:p w14:paraId="4D5A5988" w14:textId="77777777" w:rsidR="00B21409" w:rsidRPr="002C60C5" w:rsidRDefault="00B21409" w:rsidP="00184EE6">
            <w:pPr>
              <w:outlineLvl w:val="0"/>
              <w:rPr>
                <w:rFonts w:ascii="Georgia" w:hAnsi="Georgia"/>
                <w:b/>
                <w:spacing w:val="-3"/>
                <w:sz w:val="22"/>
                <w:szCs w:val="22"/>
                <w:lang w:eastAsia="en-GB"/>
              </w:rPr>
            </w:pPr>
            <w:r w:rsidRPr="002C60C5">
              <w:rPr>
                <w:rFonts w:ascii="Georgia" w:hAnsi="Georgia"/>
                <w:sz w:val="22"/>
                <w:szCs w:val="22"/>
              </w:rPr>
              <w:t>09.30-11.00</w:t>
            </w:r>
          </w:p>
        </w:tc>
        <w:tc>
          <w:tcPr>
            <w:tcW w:w="7506" w:type="dxa"/>
          </w:tcPr>
          <w:p w14:paraId="1E29860F" w14:textId="77777777" w:rsidR="00B21409" w:rsidRPr="002C60C5" w:rsidRDefault="00B21409" w:rsidP="00184EE6">
            <w:pPr>
              <w:outlineLvl w:val="0"/>
              <w:rPr>
                <w:rFonts w:ascii="Georgia" w:hAnsi="Georgia"/>
                <w:b/>
                <w:spacing w:val="-3"/>
                <w:sz w:val="22"/>
                <w:szCs w:val="22"/>
                <w:lang w:eastAsia="en-GB"/>
              </w:rPr>
            </w:pPr>
            <w:r w:rsidRPr="002C60C5">
              <w:rPr>
                <w:rFonts w:ascii="Georgia" w:hAnsi="Georgia"/>
                <w:b/>
                <w:sz w:val="22"/>
                <w:szCs w:val="22"/>
              </w:rPr>
              <w:t>Writing</w:t>
            </w:r>
          </w:p>
        </w:tc>
      </w:tr>
      <w:tr w:rsidR="00B21409" w14:paraId="033A00F4" w14:textId="77777777" w:rsidTr="00B21409">
        <w:tc>
          <w:tcPr>
            <w:tcW w:w="2122" w:type="dxa"/>
          </w:tcPr>
          <w:p w14:paraId="788E1035" w14:textId="77777777" w:rsidR="00B21409" w:rsidRPr="002C60C5" w:rsidRDefault="00B21409" w:rsidP="00184EE6">
            <w:pPr>
              <w:outlineLvl w:val="0"/>
              <w:rPr>
                <w:rFonts w:ascii="Georgia" w:hAnsi="Georgia"/>
                <w:b/>
                <w:spacing w:val="-3"/>
                <w:sz w:val="22"/>
                <w:szCs w:val="22"/>
                <w:lang w:eastAsia="en-GB"/>
              </w:rPr>
            </w:pPr>
            <w:r w:rsidRPr="002C60C5">
              <w:rPr>
                <w:rFonts w:ascii="Georgia" w:hAnsi="Georgia"/>
                <w:sz w:val="22"/>
                <w:szCs w:val="22"/>
              </w:rPr>
              <w:t>11.00-11.30</w:t>
            </w:r>
          </w:p>
        </w:tc>
        <w:tc>
          <w:tcPr>
            <w:tcW w:w="7506" w:type="dxa"/>
          </w:tcPr>
          <w:p w14:paraId="7D10A940" w14:textId="271166CF" w:rsidR="00B21409" w:rsidRPr="002C60C5" w:rsidRDefault="002C60C5" w:rsidP="002C60C5">
            <w:pPr>
              <w:outlineLvl w:val="0"/>
              <w:rPr>
                <w:rFonts w:ascii="Georgia" w:hAnsi="Georgia"/>
                <w:b/>
                <w:spacing w:val="-3"/>
                <w:sz w:val="22"/>
                <w:szCs w:val="22"/>
                <w:lang w:eastAsia="en-GB"/>
              </w:rPr>
            </w:pPr>
            <w:r w:rsidRPr="002C60C5">
              <w:rPr>
                <w:rFonts w:ascii="Georgia" w:hAnsi="Georgia"/>
                <w:sz w:val="22"/>
                <w:szCs w:val="22"/>
              </w:rPr>
              <w:t>Break</w:t>
            </w:r>
          </w:p>
        </w:tc>
      </w:tr>
      <w:tr w:rsidR="00B21409" w14:paraId="6B4F16EC" w14:textId="77777777" w:rsidTr="00B21409">
        <w:tc>
          <w:tcPr>
            <w:tcW w:w="2122" w:type="dxa"/>
          </w:tcPr>
          <w:p w14:paraId="63433820" w14:textId="0440FFEA" w:rsidR="00B21409" w:rsidRPr="002C60C5" w:rsidRDefault="002C60C5" w:rsidP="002C60C5">
            <w:pPr>
              <w:outlineLvl w:val="0"/>
              <w:rPr>
                <w:rFonts w:ascii="Georgia" w:hAnsi="Georgia"/>
                <w:b/>
                <w:spacing w:val="-3"/>
                <w:sz w:val="22"/>
                <w:szCs w:val="22"/>
                <w:lang w:eastAsia="en-GB"/>
              </w:rPr>
            </w:pPr>
            <w:r w:rsidRPr="002C60C5">
              <w:rPr>
                <w:rFonts w:ascii="Georgia" w:hAnsi="Georgia"/>
                <w:sz w:val="22"/>
                <w:szCs w:val="22"/>
              </w:rPr>
              <w:t>11.30-12.30</w:t>
            </w:r>
          </w:p>
        </w:tc>
        <w:tc>
          <w:tcPr>
            <w:tcW w:w="7506" w:type="dxa"/>
          </w:tcPr>
          <w:p w14:paraId="24CD1944" w14:textId="77777777" w:rsidR="00B21409" w:rsidRPr="002C60C5" w:rsidRDefault="00B21409" w:rsidP="00184EE6">
            <w:pPr>
              <w:outlineLvl w:val="0"/>
              <w:rPr>
                <w:rFonts w:ascii="Georgia" w:hAnsi="Georgia"/>
                <w:b/>
                <w:spacing w:val="-3"/>
                <w:sz w:val="22"/>
                <w:szCs w:val="22"/>
                <w:lang w:eastAsia="en-GB"/>
              </w:rPr>
            </w:pPr>
            <w:r w:rsidRPr="002C60C5">
              <w:rPr>
                <w:rFonts w:ascii="Georgia" w:hAnsi="Georgia"/>
                <w:b/>
                <w:sz w:val="22"/>
                <w:szCs w:val="22"/>
              </w:rPr>
              <w:t>Writing</w:t>
            </w:r>
          </w:p>
        </w:tc>
      </w:tr>
      <w:tr w:rsidR="00B21409" w14:paraId="47A949DE" w14:textId="77777777" w:rsidTr="00B21409">
        <w:tc>
          <w:tcPr>
            <w:tcW w:w="2122" w:type="dxa"/>
          </w:tcPr>
          <w:p w14:paraId="542F580A" w14:textId="58C80D91" w:rsidR="00B21409" w:rsidRPr="002C60C5" w:rsidRDefault="002C60C5" w:rsidP="00184EE6">
            <w:pPr>
              <w:outlineLvl w:val="0"/>
              <w:rPr>
                <w:rFonts w:ascii="Georgia" w:hAnsi="Georgia"/>
                <w:b/>
                <w:spacing w:val="-3"/>
                <w:sz w:val="22"/>
                <w:szCs w:val="22"/>
                <w:lang w:eastAsia="en-GB"/>
              </w:rPr>
            </w:pPr>
            <w:r w:rsidRPr="002C60C5">
              <w:rPr>
                <w:rFonts w:ascii="Georgia" w:hAnsi="Georgia"/>
                <w:sz w:val="22"/>
                <w:szCs w:val="22"/>
              </w:rPr>
              <w:t>12.30-13.30</w:t>
            </w:r>
          </w:p>
        </w:tc>
        <w:tc>
          <w:tcPr>
            <w:tcW w:w="7506" w:type="dxa"/>
          </w:tcPr>
          <w:p w14:paraId="37515EA9" w14:textId="1E04DECC" w:rsidR="00B21409" w:rsidRPr="002C60C5" w:rsidRDefault="002C60C5" w:rsidP="00184EE6">
            <w:pPr>
              <w:outlineLvl w:val="0"/>
              <w:rPr>
                <w:rFonts w:ascii="Georgia" w:hAnsi="Georgia"/>
                <w:b/>
                <w:spacing w:val="-3"/>
                <w:sz w:val="22"/>
                <w:szCs w:val="22"/>
                <w:lang w:eastAsia="en-GB"/>
              </w:rPr>
            </w:pPr>
            <w:r w:rsidRPr="002C60C5">
              <w:rPr>
                <w:rFonts w:ascii="Georgia" w:hAnsi="Georgia"/>
                <w:sz w:val="22"/>
                <w:szCs w:val="22"/>
              </w:rPr>
              <w:t>Lunch</w:t>
            </w:r>
          </w:p>
        </w:tc>
      </w:tr>
      <w:tr w:rsidR="00B21409" w14:paraId="53B3926D" w14:textId="77777777" w:rsidTr="00B21409">
        <w:tc>
          <w:tcPr>
            <w:tcW w:w="2122" w:type="dxa"/>
          </w:tcPr>
          <w:p w14:paraId="4483A6A2" w14:textId="339F7E1C" w:rsidR="00B21409" w:rsidRPr="002C60C5" w:rsidRDefault="002C60C5" w:rsidP="00184EE6">
            <w:pPr>
              <w:outlineLvl w:val="0"/>
              <w:rPr>
                <w:rFonts w:ascii="Georgia" w:hAnsi="Georgia"/>
                <w:b/>
                <w:spacing w:val="-3"/>
                <w:sz w:val="22"/>
                <w:szCs w:val="22"/>
                <w:lang w:eastAsia="en-GB"/>
              </w:rPr>
            </w:pPr>
            <w:r w:rsidRPr="002C60C5">
              <w:rPr>
                <w:rFonts w:ascii="Georgia" w:hAnsi="Georgia"/>
                <w:sz w:val="22"/>
                <w:szCs w:val="22"/>
              </w:rPr>
              <w:t>13.30-15.00</w:t>
            </w:r>
          </w:p>
        </w:tc>
        <w:tc>
          <w:tcPr>
            <w:tcW w:w="7506" w:type="dxa"/>
          </w:tcPr>
          <w:p w14:paraId="099C7EA7" w14:textId="305FB382" w:rsidR="00B21409" w:rsidRPr="002C60C5" w:rsidRDefault="002C60C5" w:rsidP="002C60C5">
            <w:pPr>
              <w:outlineLvl w:val="0"/>
              <w:rPr>
                <w:rFonts w:ascii="Georgia" w:hAnsi="Georgia"/>
                <w:b/>
                <w:spacing w:val="-3"/>
                <w:sz w:val="22"/>
                <w:szCs w:val="22"/>
                <w:lang w:eastAsia="en-GB"/>
              </w:rPr>
            </w:pPr>
            <w:r w:rsidRPr="002C60C5">
              <w:rPr>
                <w:rFonts w:ascii="Georgia" w:hAnsi="Georgia"/>
                <w:b/>
                <w:sz w:val="22"/>
                <w:szCs w:val="22"/>
              </w:rPr>
              <w:t>Writing</w:t>
            </w:r>
          </w:p>
        </w:tc>
      </w:tr>
      <w:tr w:rsidR="00B21409" w14:paraId="340715CD" w14:textId="77777777" w:rsidTr="00B21409">
        <w:tc>
          <w:tcPr>
            <w:tcW w:w="2122" w:type="dxa"/>
          </w:tcPr>
          <w:p w14:paraId="2B053D8F" w14:textId="3E2D5DF7" w:rsidR="00B21409" w:rsidRPr="002C60C5" w:rsidRDefault="002C60C5" w:rsidP="00184EE6">
            <w:pPr>
              <w:outlineLvl w:val="0"/>
              <w:rPr>
                <w:rFonts w:ascii="Georgia" w:hAnsi="Georgia"/>
                <w:spacing w:val="-3"/>
                <w:sz w:val="22"/>
                <w:szCs w:val="22"/>
                <w:lang w:eastAsia="en-GB"/>
              </w:rPr>
            </w:pPr>
            <w:r w:rsidRPr="002C60C5">
              <w:rPr>
                <w:rFonts w:ascii="Georgia" w:hAnsi="Georgia"/>
                <w:sz w:val="22"/>
                <w:szCs w:val="22"/>
              </w:rPr>
              <w:t>15.00-15.15</w:t>
            </w:r>
          </w:p>
        </w:tc>
        <w:tc>
          <w:tcPr>
            <w:tcW w:w="7506" w:type="dxa"/>
          </w:tcPr>
          <w:p w14:paraId="03176840" w14:textId="13ED9A8E" w:rsidR="00B21409" w:rsidRPr="002C60C5" w:rsidRDefault="002C60C5" w:rsidP="00184EE6">
            <w:pPr>
              <w:outlineLvl w:val="0"/>
              <w:rPr>
                <w:rFonts w:ascii="Georgia" w:hAnsi="Georgia"/>
                <w:spacing w:val="-3"/>
                <w:sz w:val="22"/>
                <w:szCs w:val="22"/>
                <w:lang w:eastAsia="en-GB"/>
              </w:rPr>
            </w:pPr>
            <w:r w:rsidRPr="002C60C5">
              <w:rPr>
                <w:rFonts w:ascii="Georgia" w:hAnsi="Georgia"/>
                <w:spacing w:val="-3"/>
                <w:sz w:val="22"/>
                <w:szCs w:val="22"/>
                <w:lang w:eastAsia="en-GB"/>
              </w:rPr>
              <w:t>Break</w:t>
            </w:r>
          </w:p>
        </w:tc>
      </w:tr>
      <w:tr w:rsidR="00B21409" w14:paraId="1B920907" w14:textId="77777777" w:rsidTr="00B21409">
        <w:tc>
          <w:tcPr>
            <w:tcW w:w="2122" w:type="dxa"/>
          </w:tcPr>
          <w:p w14:paraId="6516E91C" w14:textId="7AD0E689" w:rsidR="00B21409" w:rsidRPr="002C60C5" w:rsidRDefault="002C60C5" w:rsidP="00184EE6">
            <w:pPr>
              <w:outlineLvl w:val="0"/>
              <w:rPr>
                <w:rFonts w:ascii="Georgia" w:hAnsi="Georgia"/>
                <w:b/>
                <w:spacing w:val="-3"/>
                <w:sz w:val="22"/>
                <w:szCs w:val="22"/>
                <w:lang w:eastAsia="en-GB"/>
              </w:rPr>
            </w:pPr>
            <w:r w:rsidRPr="002C60C5">
              <w:rPr>
                <w:rFonts w:ascii="Georgia" w:hAnsi="Georgia"/>
                <w:sz w:val="22"/>
                <w:szCs w:val="22"/>
              </w:rPr>
              <w:t>15.15-16.15</w:t>
            </w:r>
          </w:p>
        </w:tc>
        <w:tc>
          <w:tcPr>
            <w:tcW w:w="7506" w:type="dxa"/>
          </w:tcPr>
          <w:p w14:paraId="3AF9C89D" w14:textId="2721D7AA" w:rsidR="00B21409" w:rsidRPr="002C60C5" w:rsidRDefault="002C60C5" w:rsidP="00184EE6">
            <w:pPr>
              <w:outlineLvl w:val="0"/>
              <w:rPr>
                <w:rFonts w:ascii="Georgia" w:hAnsi="Georgia"/>
                <w:b/>
                <w:spacing w:val="-3"/>
                <w:sz w:val="22"/>
                <w:szCs w:val="22"/>
                <w:lang w:eastAsia="en-GB"/>
              </w:rPr>
            </w:pPr>
            <w:r w:rsidRPr="002C60C5">
              <w:rPr>
                <w:rFonts w:ascii="Georgia" w:hAnsi="Georgia"/>
                <w:b/>
                <w:sz w:val="22"/>
                <w:szCs w:val="22"/>
              </w:rPr>
              <w:t>Writing</w:t>
            </w:r>
          </w:p>
        </w:tc>
      </w:tr>
      <w:tr w:rsidR="002C60C5" w14:paraId="3C55E412" w14:textId="77777777" w:rsidTr="00B21409">
        <w:tc>
          <w:tcPr>
            <w:tcW w:w="2122" w:type="dxa"/>
          </w:tcPr>
          <w:p w14:paraId="51DECC29" w14:textId="585B6741" w:rsidR="002C60C5" w:rsidRPr="002C60C5" w:rsidRDefault="002C60C5" w:rsidP="00184EE6">
            <w:pPr>
              <w:outlineLvl w:val="0"/>
              <w:rPr>
                <w:rFonts w:ascii="Georgia" w:hAnsi="Georgia"/>
                <w:sz w:val="22"/>
                <w:szCs w:val="22"/>
              </w:rPr>
            </w:pPr>
            <w:r w:rsidRPr="002C60C5">
              <w:rPr>
                <w:rFonts w:ascii="Georgia" w:hAnsi="Georgia"/>
                <w:sz w:val="22"/>
                <w:szCs w:val="22"/>
              </w:rPr>
              <w:t>16.15-16.30</w:t>
            </w:r>
          </w:p>
        </w:tc>
        <w:tc>
          <w:tcPr>
            <w:tcW w:w="7506" w:type="dxa"/>
          </w:tcPr>
          <w:p w14:paraId="6B4B21A0" w14:textId="459501EE" w:rsidR="002C60C5" w:rsidRPr="002C60C5" w:rsidRDefault="002C60C5" w:rsidP="00184EE6">
            <w:pPr>
              <w:outlineLvl w:val="0"/>
              <w:rPr>
                <w:rFonts w:ascii="Georgia" w:hAnsi="Georgia"/>
                <w:sz w:val="22"/>
                <w:szCs w:val="22"/>
              </w:rPr>
            </w:pPr>
            <w:r w:rsidRPr="002C60C5">
              <w:rPr>
                <w:rFonts w:ascii="Georgia" w:hAnsi="Georgia"/>
                <w:sz w:val="22"/>
                <w:szCs w:val="22"/>
              </w:rPr>
              <w:t>Taking stock, next steps and close</w:t>
            </w:r>
          </w:p>
        </w:tc>
      </w:tr>
    </w:tbl>
    <w:p w14:paraId="2D8C4A4F" w14:textId="77777777" w:rsidR="004E0CCD" w:rsidRDefault="004E0CCD" w:rsidP="00075BA0">
      <w:pPr>
        <w:spacing w:after="0" w:line="360" w:lineRule="auto"/>
        <w:rPr>
          <w:rFonts w:ascii="Georgia" w:hAnsi="Georgia" w:cs="Times New Roman"/>
          <w:b/>
        </w:rPr>
      </w:pPr>
    </w:p>
    <w:p w14:paraId="7A0B7863" w14:textId="77777777" w:rsidR="004E0CCD" w:rsidRDefault="004E0CCD" w:rsidP="00075BA0">
      <w:pPr>
        <w:spacing w:after="0" w:line="360" w:lineRule="auto"/>
        <w:rPr>
          <w:rFonts w:ascii="Georgia" w:hAnsi="Georgia" w:cs="Times New Roman"/>
          <w:b/>
        </w:rPr>
      </w:pPr>
    </w:p>
    <w:p w14:paraId="6CEBD756" w14:textId="01CA2723" w:rsidR="0017524B" w:rsidRPr="006B4606" w:rsidRDefault="0017524B" w:rsidP="00075BA0">
      <w:pPr>
        <w:spacing w:after="0" w:line="360" w:lineRule="auto"/>
        <w:rPr>
          <w:rFonts w:ascii="Georgia" w:hAnsi="Georgia" w:cs="Times New Roman"/>
          <w:b/>
        </w:rPr>
      </w:pPr>
      <w:r w:rsidRPr="006B4606">
        <w:rPr>
          <w:rFonts w:ascii="Georgia" w:hAnsi="Georgia" w:cs="Times New Roman"/>
          <w:b/>
        </w:rPr>
        <w:t>Things to note:</w:t>
      </w:r>
    </w:p>
    <w:p w14:paraId="6AC27F47"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Retreat works best when you:</w:t>
      </w:r>
    </w:p>
    <w:p w14:paraId="4299AC65" w14:textId="29BF5D08"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Focus exclusively on writing.</w:t>
      </w:r>
    </w:p>
    <w:p w14:paraId="1C778439" w14:textId="254F7A22"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 xml:space="preserve">Agree not to use internet </w:t>
      </w:r>
      <w:r w:rsidR="009F0C73" w:rsidRPr="006B4606">
        <w:rPr>
          <w:rFonts w:ascii="Georgia" w:hAnsi="Georgia" w:cs="Times New Roman"/>
          <w:sz w:val="22"/>
          <w:szCs w:val="22"/>
        </w:rPr>
        <w:t xml:space="preserve">or mobile phones </w:t>
      </w:r>
      <w:r w:rsidRPr="006B4606">
        <w:rPr>
          <w:rFonts w:ascii="Georgia" w:hAnsi="Georgia" w:cs="Times New Roman"/>
          <w:sz w:val="22"/>
          <w:szCs w:val="22"/>
        </w:rPr>
        <w:t>in the writing room.</w:t>
      </w:r>
    </w:p>
    <w:p w14:paraId="301836E8" w14:textId="5A360246"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specific goals and sub-goals, i.e. sections of paper/chapter, number of words.</w:t>
      </w:r>
    </w:p>
    <w:p w14:paraId="2BFF1E9A" w14:textId="71A3E6DC"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and discuss content and structure for writing sub-goals.</w:t>
      </w:r>
    </w:p>
    <w:p w14:paraId="7545B5E3" w14:textId="1397C7EF"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Take stock of your achievements of these goals throughout the programme.</w:t>
      </w:r>
    </w:p>
    <w:p w14:paraId="0E5FAB4C" w14:textId="15362B2A" w:rsidR="0017524B"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Discuss your writing-in-progress –&gt; mutual peer support.</w:t>
      </w:r>
    </w:p>
    <w:p w14:paraId="51381568" w14:textId="77777777" w:rsidR="00395AEE" w:rsidRPr="006B4606" w:rsidRDefault="00395AEE" w:rsidP="00395AEE">
      <w:pPr>
        <w:pStyle w:val="ListParagraph"/>
        <w:spacing w:line="360" w:lineRule="auto"/>
        <w:rPr>
          <w:rFonts w:ascii="Georgia" w:hAnsi="Georgia" w:cs="Times New Roman"/>
          <w:sz w:val="22"/>
          <w:szCs w:val="22"/>
        </w:rPr>
      </w:pPr>
    </w:p>
    <w:p w14:paraId="04BC457F"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Before you go to retreat:</w:t>
      </w:r>
    </w:p>
    <w:p w14:paraId="45C2D275" w14:textId="6C4402D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Decide on a writing project.</w:t>
      </w:r>
    </w:p>
    <w:p w14:paraId="5E10AA9E" w14:textId="01515575"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 xml:space="preserve">Read Murray R. &amp; Newton M. (2009) Writing retreat as structured intervention: Margin or mainstream? </w:t>
      </w:r>
      <w:r w:rsidRPr="006B4606">
        <w:rPr>
          <w:rFonts w:ascii="Georgia" w:hAnsi="Georgia" w:cs="Times New Roman"/>
          <w:i/>
          <w:sz w:val="22"/>
          <w:szCs w:val="22"/>
        </w:rPr>
        <w:t>Higher Education Research and Development</w:t>
      </w:r>
      <w:r w:rsidRPr="006B4606">
        <w:rPr>
          <w:rFonts w:ascii="Georgia" w:hAnsi="Georgia" w:cs="Times New Roman"/>
          <w:sz w:val="22"/>
          <w:szCs w:val="22"/>
        </w:rPr>
        <w:t>, 28(5): 527-39.</w:t>
      </w:r>
    </w:p>
    <w:p w14:paraId="406E609E" w14:textId="64A0FA48" w:rsidR="0017524B" w:rsidRPr="006B4606" w:rsidRDefault="0017524B" w:rsidP="007C62EF">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lastRenderedPageBreak/>
        <w:t>Review the retreat programme (</w:t>
      </w:r>
      <w:r w:rsidR="007C62EF">
        <w:rPr>
          <w:rFonts w:ascii="Georgia" w:hAnsi="Georgia" w:cs="Times New Roman"/>
          <w:sz w:val="22"/>
          <w:szCs w:val="22"/>
        </w:rPr>
        <w:t>above</w:t>
      </w:r>
      <w:r w:rsidRPr="006B4606">
        <w:rPr>
          <w:rFonts w:ascii="Georgia" w:hAnsi="Georgia" w:cs="Times New Roman"/>
          <w:sz w:val="22"/>
          <w:szCs w:val="22"/>
        </w:rPr>
        <w:t>): plan your writing tasks for each timeslot.</w:t>
      </w:r>
    </w:p>
    <w:p w14:paraId="657D527B" w14:textId="00899BE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 reading and other preparation before retreat.</w:t>
      </w:r>
    </w:p>
    <w:p w14:paraId="13D224A9" w14:textId="1D8FE052"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Get notes, plans, outlines etc. together. Outline the structure of your paper/chapter.</w:t>
      </w:r>
    </w:p>
    <w:p w14:paraId="7FD5110D" w14:textId="4ED3AF2C" w:rsidR="0017524B"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Download anything you need before you go, e.g. journal’s instructions for authors.</w:t>
      </w:r>
    </w:p>
    <w:p w14:paraId="6F9A1F74" w14:textId="77777777" w:rsidR="00395AEE" w:rsidRPr="006B4606" w:rsidRDefault="00395AEE" w:rsidP="00395AEE">
      <w:pPr>
        <w:pStyle w:val="ListParagraph"/>
        <w:spacing w:line="360" w:lineRule="auto"/>
        <w:rPr>
          <w:rFonts w:ascii="Georgia" w:hAnsi="Georgia" w:cs="Times New Roman"/>
          <w:sz w:val="22"/>
          <w:szCs w:val="22"/>
        </w:rPr>
      </w:pPr>
    </w:p>
    <w:p w14:paraId="0256195E" w14:textId="77777777" w:rsidR="0017524B" w:rsidRPr="006B4606" w:rsidRDefault="0017524B" w:rsidP="006B4606">
      <w:pPr>
        <w:spacing w:after="0" w:line="360" w:lineRule="auto"/>
        <w:rPr>
          <w:rFonts w:ascii="Georgia" w:hAnsi="Georgia" w:cs="Times New Roman"/>
        </w:rPr>
      </w:pPr>
      <w:bookmarkStart w:id="0" w:name="_GoBack"/>
      <w:bookmarkEnd w:id="0"/>
      <w:r w:rsidRPr="006B4606">
        <w:rPr>
          <w:rFonts w:ascii="Georgia" w:hAnsi="Georgia" w:cs="Times New Roman"/>
        </w:rPr>
        <w:t>What to bring to retreat:</w:t>
      </w:r>
    </w:p>
    <w:p w14:paraId="3C17CF44" w14:textId="77777777" w:rsidR="0017524B" w:rsidRDefault="0017524B" w:rsidP="006B4606">
      <w:pPr>
        <w:pStyle w:val="ListParagraph"/>
        <w:numPr>
          <w:ilvl w:val="0"/>
          <w:numId w:val="5"/>
        </w:numPr>
        <w:spacing w:line="360" w:lineRule="auto"/>
        <w:rPr>
          <w:rFonts w:ascii="Georgia" w:hAnsi="Georgia" w:cs="Times New Roman"/>
          <w:sz w:val="22"/>
          <w:szCs w:val="22"/>
        </w:rPr>
      </w:pPr>
      <w:r w:rsidRPr="006B4606">
        <w:rPr>
          <w:rFonts w:ascii="Georgia" w:hAnsi="Georgia" w:cs="Times New Roman"/>
          <w:sz w:val="22"/>
          <w:szCs w:val="22"/>
        </w:rPr>
        <w:t>Laptop, power cable, memory stick, notes, outlines, ‘model’ paper, data.</w:t>
      </w:r>
    </w:p>
    <w:p w14:paraId="7CBAB09F" w14:textId="77777777" w:rsidR="006B4606" w:rsidRPr="006B4606" w:rsidRDefault="006B4606" w:rsidP="006B4606">
      <w:pPr>
        <w:pStyle w:val="ListParagraph"/>
        <w:spacing w:line="360" w:lineRule="auto"/>
        <w:rPr>
          <w:rFonts w:ascii="Georgia" w:hAnsi="Georgia" w:cs="Times New Roman"/>
          <w:sz w:val="22"/>
          <w:szCs w:val="22"/>
        </w:rPr>
      </w:pPr>
    </w:p>
    <w:p w14:paraId="759A983F" w14:textId="3CF506B2" w:rsidR="00E21EC5" w:rsidRPr="006B4606" w:rsidRDefault="00A0761F" w:rsidP="00075BA0">
      <w:pPr>
        <w:spacing w:after="0" w:line="360" w:lineRule="auto"/>
        <w:rPr>
          <w:rFonts w:ascii="Georgia" w:hAnsi="Georgia" w:cs="Times New Roman"/>
          <w:b/>
        </w:rPr>
      </w:pPr>
      <w:r w:rsidRPr="006B4606">
        <w:rPr>
          <w:rFonts w:ascii="Georgia" w:hAnsi="Georgia" w:cs="Times New Roman"/>
          <w:b/>
        </w:rPr>
        <w:t xml:space="preserve">Directions to </w:t>
      </w:r>
      <w:proofErr w:type="spellStart"/>
      <w:r w:rsidR="004E0CCD">
        <w:rPr>
          <w:rFonts w:ascii="Georgia" w:hAnsi="Georgia" w:cs="Times New Roman"/>
          <w:b/>
        </w:rPr>
        <w:t>Bagden</w:t>
      </w:r>
      <w:proofErr w:type="spellEnd"/>
      <w:r w:rsidR="004E0CCD">
        <w:rPr>
          <w:rFonts w:ascii="Georgia" w:hAnsi="Georgia" w:cs="Times New Roman"/>
          <w:b/>
        </w:rPr>
        <w:t xml:space="preserve"> Hall</w:t>
      </w:r>
      <w:r w:rsidRPr="006B4606">
        <w:rPr>
          <w:rFonts w:ascii="Georgia" w:hAnsi="Georgia" w:cs="Times New Roman"/>
          <w:b/>
        </w:rPr>
        <w:t>:</w:t>
      </w:r>
    </w:p>
    <w:p w14:paraId="2BFDC526" w14:textId="54B8BB91" w:rsidR="00BE4959" w:rsidRDefault="00130FA6">
      <w:pPr>
        <w:rPr>
          <w:rStyle w:val="Hyperlink"/>
          <w:rFonts w:ascii="Georgia" w:hAnsi="Georgia" w:cs="Times New Roman"/>
          <w:b/>
        </w:rPr>
      </w:pPr>
      <w:hyperlink r:id="rId11" w:history="1">
        <w:r w:rsidR="00BE4959" w:rsidRPr="00AF151B">
          <w:rPr>
            <w:rStyle w:val="Hyperlink"/>
            <w:rFonts w:ascii="Georgia" w:hAnsi="Georgia" w:cs="Times New Roman"/>
            <w:b/>
          </w:rPr>
          <w:t>https://www.classiclodges.co.uk/our-hotels/bagden-hall/how-to-find-us/</w:t>
        </w:r>
      </w:hyperlink>
    </w:p>
    <w:p w14:paraId="57F53269" w14:textId="77777777" w:rsidR="008D752F" w:rsidRDefault="008D752F">
      <w:pPr>
        <w:rPr>
          <w:rStyle w:val="Hyperlink"/>
          <w:rFonts w:ascii="Georgia" w:hAnsi="Georgia" w:cs="Times New Roman"/>
          <w:b/>
        </w:rPr>
      </w:pPr>
    </w:p>
    <w:p w14:paraId="23D3D665" w14:textId="761859CB" w:rsidR="008D752F" w:rsidRPr="008D752F" w:rsidRDefault="008D752F" w:rsidP="008D752F">
      <w:pPr>
        <w:jc w:val="center"/>
        <w:rPr>
          <w:rFonts w:ascii="Georgia" w:hAnsi="Georgia"/>
          <w:b/>
        </w:rPr>
      </w:pPr>
      <w:r w:rsidRPr="00DE2765">
        <w:rPr>
          <w:rFonts w:ascii="Georgia" w:hAnsi="Georgia"/>
          <w:b/>
        </w:rPr>
        <w:t>REGISTRATION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041"/>
        <w:gridCol w:w="3558"/>
      </w:tblGrid>
      <w:tr w:rsidR="008D752F" w:rsidRPr="00D76A7F" w14:paraId="1F3A030F" w14:textId="77777777" w:rsidTr="008D752F">
        <w:tc>
          <w:tcPr>
            <w:tcW w:w="3595" w:type="dxa"/>
            <w:shd w:val="clear" w:color="auto" w:fill="auto"/>
          </w:tcPr>
          <w:p w14:paraId="10D4AFBE" w14:textId="77777777" w:rsidR="008D752F" w:rsidRPr="00D76A7F" w:rsidRDefault="008D752F" w:rsidP="00DA4F90">
            <w:pPr>
              <w:rPr>
                <w:rFonts w:ascii="Georgia" w:hAnsi="Georgia"/>
                <w:b/>
              </w:rPr>
            </w:pPr>
            <w:r w:rsidRPr="00D76A7F">
              <w:rPr>
                <w:rFonts w:ascii="Georgia" w:hAnsi="Georgia"/>
                <w:b/>
              </w:rPr>
              <w:t>Name</w:t>
            </w:r>
          </w:p>
        </w:tc>
        <w:tc>
          <w:tcPr>
            <w:tcW w:w="3041" w:type="dxa"/>
          </w:tcPr>
          <w:p w14:paraId="22E799BC" w14:textId="77777777" w:rsidR="008D752F" w:rsidRPr="00D76A7F" w:rsidRDefault="008D752F" w:rsidP="00DA4F90">
            <w:pPr>
              <w:rPr>
                <w:rFonts w:ascii="Georgia" w:hAnsi="Georgia"/>
                <w:b/>
              </w:rPr>
            </w:pPr>
          </w:p>
        </w:tc>
        <w:tc>
          <w:tcPr>
            <w:tcW w:w="3558" w:type="dxa"/>
            <w:shd w:val="clear" w:color="auto" w:fill="auto"/>
          </w:tcPr>
          <w:p w14:paraId="666DD966" w14:textId="77777777" w:rsidR="008D752F" w:rsidRPr="00D76A7F" w:rsidRDefault="008D752F" w:rsidP="00DA4F90">
            <w:pPr>
              <w:rPr>
                <w:rFonts w:ascii="Georgia" w:hAnsi="Georgia"/>
                <w:b/>
              </w:rPr>
            </w:pPr>
          </w:p>
        </w:tc>
      </w:tr>
      <w:tr w:rsidR="008D752F" w:rsidRPr="00D76A7F" w14:paraId="34222DA3" w14:textId="77777777" w:rsidTr="008D752F">
        <w:tc>
          <w:tcPr>
            <w:tcW w:w="3595" w:type="dxa"/>
            <w:shd w:val="clear" w:color="auto" w:fill="auto"/>
          </w:tcPr>
          <w:p w14:paraId="0F942A99" w14:textId="77777777" w:rsidR="008D752F" w:rsidRPr="00D76A7F" w:rsidRDefault="008D752F" w:rsidP="00DA4F90">
            <w:pPr>
              <w:rPr>
                <w:rFonts w:ascii="Georgia" w:hAnsi="Georgia"/>
                <w:b/>
              </w:rPr>
            </w:pPr>
            <w:r w:rsidRPr="00D76A7F">
              <w:rPr>
                <w:rFonts w:ascii="Georgia" w:hAnsi="Georgia"/>
                <w:b/>
              </w:rPr>
              <w:t>University</w:t>
            </w:r>
          </w:p>
        </w:tc>
        <w:tc>
          <w:tcPr>
            <w:tcW w:w="3041" w:type="dxa"/>
          </w:tcPr>
          <w:p w14:paraId="154E3D14" w14:textId="77777777" w:rsidR="008D752F" w:rsidRPr="00D76A7F" w:rsidRDefault="008D752F" w:rsidP="00DA4F90">
            <w:pPr>
              <w:rPr>
                <w:rFonts w:ascii="Georgia" w:hAnsi="Georgia"/>
                <w:b/>
              </w:rPr>
            </w:pPr>
          </w:p>
        </w:tc>
        <w:tc>
          <w:tcPr>
            <w:tcW w:w="3558" w:type="dxa"/>
            <w:shd w:val="clear" w:color="auto" w:fill="auto"/>
          </w:tcPr>
          <w:p w14:paraId="3523A949" w14:textId="77777777" w:rsidR="008D752F" w:rsidRPr="00D76A7F" w:rsidRDefault="008D752F" w:rsidP="00DA4F90">
            <w:pPr>
              <w:rPr>
                <w:rFonts w:ascii="Georgia" w:hAnsi="Georgia"/>
                <w:b/>
              </w:rPr>
            </w:pPr>
          </w:p>
        </w:tc>
      </w:tr>
      <w:tr w:rsidR="008D752F" w:rsidRPr="00D76A7F" w14:paraId="1257A353" w14:textId="77777777" w:rsidTr="008D752F">
        <w:tc>
          <w:tcPr>
            <w:tcW w:w="3595" w:type="dxa"/>
            <w:shd w:val="clear" w:color="auto" w:fill="auto"/>
          </w:tcPr>
          <w:p w14:paraId="1E3D9112" w14:textId="77777777" w:rsidR="008D752F" w:rsidRPr="00D76A7F" w:rsidRDefault="008D752F" w:rsidP="00DA4F90">
            <w:pPr>
              <w:rPr>
                <w:rFonts w:ascii="Georgia" w:hAnsi="Georgia"/>
                <w:b/>
              </w:rPr>
            </w:pPr>
            <w:r w:rsidRPr="00D76A7F">
              <w:rPr>
                <w:rFonts w:ascii="Georgia" w:hAnsi="Georgia"/>
                <w:b/>
              </w:rPr>
              <w:t>Area of research</w:t>
            </w:r>
          </w:p>
        </w:tc>
        <w:tc>
          <w:tcPr>
            <w:tcW w:w="3041" w:type="dxa"/>
          </w:tcPr>
          <w:p w14:paraId="46102A90" w14:textId="77777777" w:rsidR="008D752F" w:rsidRPr="00D76A7F" w:rsidRDefault="008D752F" w:rsidP="00DA4F90">
            <w:pPr>
              <w:rPr>
                <w:rFonts w:ascii="Georgia" w:hAnsi="Georgia"/>
                <w:b/>
              </w:rPr>
            </w:pPr>
          </w:p>
        </w:tc>
        <w:tc>
          <w:tcPr>
            <w:tcW w:w="3558" w:type="dxa"/>
            <w:shd w:val="clear" w:color="auto" w:fill="auto"/>
          </w:tcPr>
          <w:p w14:paraId="1CD0D3BC" w14:textId="77777777" w:rsidR="008D752F" w:rsidRPr="00D76A7F" w:rsidRDefault="008D752F" w:rsidP="00DA4F90">
            <w:pPr>
              <w:rPr>
                <w:rFonts w:ascii="Georgia" w:hAnsi="Georgia"/>
                <w:b/>
              </w:rPr>
            </w:pPr>
          </w:p>
        </w:tc>
      </w:tr>
      <w:tr w:rsidR="008D752F" w:rsidRPr="00D76A7F" w14:paraId="714E54B0" w14:textId="77777777" w:rsidTr="008D752F">
        <w:tc>
          <w:tcPr>
            <w:tcW w:w="3595" w:type="dxa"/>
            <w:shd w:val="clear" w:color="auto" w:fill="auto"/>
          </w:tcPr>
          <w:p w14:paraId="47215A54" w14:textId="77777777" w:rsidR="008D752F" w:rsidRPr="00D76A7F" w:rsidRDefault="008D752F" w:rsidP="00DA4F90">
            <w:pPr>
              <w:rPr>
                <w:rFonts w:ascii="Georgia" w:hAnsi="Georgia"/>
                <w:b/>
              </w:rPr>
            </w:pPr>
            <w:r w:rsidRPr="00D76A7F">
              <w:rPr>
                <w:rFonts w:ascii="Georgia" w:hAnsi="Georgia"/>
                <w:b/>
              </w:rPr>
              <w:t>Level of study</w:t>
            </w:r>
          </w:p>
          <w:p w14:paraId="659324AD" w14:textId="77777777" w:rsidR="008D752F" w:rsidRPr="00D76A7F" w:rsidRDefault="008D752F" w:rsidP="00DA4F90">
            <w:pPr>
              <w:rPr>
                <w:rFonts w:ascii="Georgia" w:hAnsi="Georgia"/>
                <w:b/>
              </w:rPr>
            </w:pPr>
          </w:p>
        </w:tc>
        <w:tc>
          <w:tcPr>
            <w:tcW w:w="3041" w:type="dxa"/>
          </w:tcPr>
          <w:p w14:paraId="5D087DE7" w14:textId="77777777" w:rsidR="008D752F" w:rsidRPr="00D76A7F" w:rsidRDefault="008D752F" w:rsidP="00DA4F90">
            <w:pPr>
              <w:rPr>
                <w:rFonts w:ascii="Georgia" w:hAnsi="Georgia"/>
                <w:b/>
              </w:rPr>
            </w:pPr>
          </w:p>
        </w:tc>
        <w:tc>
          <w:tcPr>
            <w:tcW w:w="3558" w:type="dxa"/>
            <w:shd w:val="clear" w:color="auto" w:fill="auto"/>
          </w:tcPr>
          <w:p w14:paraId="0EA00C82" w14:textId="0230E41F" w:rsidR="008D752F" w:rsidRPr="00D76A7F" w:rsidRDefault="008D752F" w:rsidP="00DA4F90">
            <w:pPr>
              <w:rPr>
                <w:rFonts w:ascii="Georgia" w:hAnsi="Georgia"/>
                <w:b/>
              </w:rPr>
            </w:pPr>
            <w:r w:rsidRPr="00D76A7F">
              <w:rPr>
                <w:rFonts w:ascii="Georgia" w:hAnsi="Georgia"/>
                <w:b/>
              </w:rPr>
              <w:t>□ Doctoral Student (plea</w:t>
            </w:r>
            <w:r>
              <w:rPr>
                <w:rFonts w:ascii="Georgia" w:hAnsi="Georgia"/>
                <w:b/>
              </w:rPr>
              <w:t>se indicate your year of study)</w:t>
            </w:r>
          </w:p>
          <w:p w14:paraId="562C01CF" w14:textId="6D322361" w:rsidR="008D752F" w:rsidRPr="00D76A7F" w:rsidRDefault="008D752F" w:rsidP="00DA4F90">
            <w:pPr>
              <w:rPr>
                <w:rFonts w:ascii="Georgia" w:hAnsi="Georgia"/>
                <w:b/>
              </w:rPr>
            </w:pPr>
            <w:r w:rsidRPr="00D76A7F">
              <w:rPr>
                <w:rFonts w:ascii="Georgia" w:hAnsi="Georgia"/>
                <w:b/>
              </w:rPr>
              <w:t>□ P</w:t>
            </w:r>
            <w:r>
              <w:rPr>
                <w:rFonts w:ascii="Georgia" w:hAnsi="Georgia"/>
                <w:b/>
              </w:rPr>
              <w:t>ostdoctoral academic researcher</w:t>
            </w:r>
          </w:p>
        </w:tc>
      </w:tr>
      <w:tr w:rsidR="008D752F" w:rsidRPr="00D76A7F" w14:paraId="04968B28" w14:textId="77777777" w:rsidTr="008D752F">
        <w:tc>
          <w:tcPr>
            <w:tcW w:w="3595" w:type="dxa"/>
            <w:shd w:val="clear" w:color="auto" w:fill="auto"/>
          </w:tcPr>
          <w:p w14:paraId="6513D2C1" w14:textId="77777777" w:rsidR="008D752F" w:rsidRPr="00D76A7F" w:rsidRDefault="008D752F" w:rsidP="00DA4F90">
            <w:pPr>
              <w:rPr>
                <w:rFonts w:ascii="Georgia" w:hAnsi="Georgia"/>
                <w:b/>
              </w:rPr>
            </w:pPr>
            <w:r w:rsidRPr="00D76A7F">
              <w:rPr>
                <w:rFonts w:ascii="Georgia" w:hAnsi="Georgia"/>
                <w:b/>
              </w:rPr>
              <w:t>University e-mail address</w:t>
            </w:r>
          </w:p>
        </w:tc>
        <w:tc>
          <w:tcPr>
            <w:tcW w:w="3041" w:type="dxa"/>
          </w:tcPr>
          <w:p w14:paraId="1E8E8FE7" w14:textId="77777777" w:rsidR="008D752F" w:rsidRPr="00D76A7F" w:rsidRDefault="008D752F" w:rsidP="00DA4F90">
            <w:pPr>
              <w:rPr>
                <w:rFonts w:ascii="Georgia" w:hAnsi="Georgia"/>
                <w:b/>
              </w:rPr>
            </w:pPr>
          </w:p>
        </w:tc>
        <w:tc>
          <w:tcPr>
            <w:tcW w:w="3558" w:type="dxa"/>
            <w:shd w:val="clear" w:color="auto" w:fill="auto"/>
          </w:tcPr>
          <w:p w14:paraId="5CF02A60" w14:textId="77777777" w:rsidR="008D752F" w:rsidRPr="00D76A7F" w:rsidRDefault="008D752F" w:rsidP="00DA4F90">
            <w:pPr>
              <w:rPr>
                <w:rFonts w:ascii="Georgia" w:hAnsi="Georgia"/>
                <w:b/>
              </w:rPr>
            </w:pPr>
          </w:p>
        </w:tc>
      </w:tr>
      <w:tr w:rsidR="008D752F" w:rsidRPr="00D76A7F" w14:paraId="286DAED6" w14:textId="77777777" w:rsidTr="008D752F">
        <w:tc>
          <w:tcPr>
            <w:tcW w:w="3595" w:type="dxa"/>
            <w:shd w:val="clear" w:color="auto" w:fill="auto"/>
          </w:tcPr>
          <w:p w14:paraId="1E652EB0" w14:textId="77777777" w:rsidR="008D752F" w:rsidRPr="00D76A7F" w:rsidRDefault="008D752F" w:rsidP="00DA4F90">
            <w:pPr>
              <w:rPr>
                <w:rFonts w:ascii="Georgia" w:hAnsi="Georgia"/>
                <w:b/>
              </w:rPr>
            </w:pPr>
            <w:r w:rsidRPr="00D76A7F">
              <w:rPr>
                <w:rFonts w:ascii="Georgia" w:hAnsi="Georgia"/>
                <w:b/>
              </w:rPr>
              <w:t>Confirmation that you are available for the full duration of the retreat</w:t>
            </w:r>
          </w:p>
        </w:tc>
        <w:tc>
          <w:tcPr>
            <w:tcW w:w="3041" w:type="dxa"/>
          </w:tcPr>
          <w:p w14:paraId="7337C14E" w14:textId="77777777" w:rsidR="008D752F" w:rsidRPr="00D76A7F" w:rsidRDefault="008D752F" w:rsidP="00DA4F90">
            <w:pPr>
              <w:rPr>
                <w:rFonts w:ascii="Georgia" w:hAnsi="Georgia"/>
                <w:b/>
              </w:rPr>
            </w:pPr>
          </w:p>
        </w:tc>
        <w:tc>
          <w:tcPr>
            <w:tcW w:w="3558" w:type="dxa"/>
            <w:shd w:val="clear" w:color="auto" w:fill="auto"/>
          </w:tcPr>
          <w:p w14:paraId="2ABCCF69" w14:textId="5E335B05" w:rsidR="008D752F" w:rsidRPr="00D76A7F" w:rsidRDefault="008D752F" w:rsidP="00DA4F90">
            <w:pPr>
              <w:rPr>
                <w:rFonts w:ascii="Georgia" w:hAnsi="Georgia"/>
                <w:b/>
              </w:rPr>
            </w:pPr>
          </w:p>
        </w:tc>
      </w:tr>
      <w:tr w:rsidR="008D752F" w:rsidRPr="00D76A7F" w14:paraId="020D2CA8" w14:textId="77777777" w:rsidTr="008D752F">
        <w:tc>
          <w:tcPr>
            <w:tcW w:w="3595" w:type="dxa"/>
            <w:shd w:val="clear" w:color="auto" w:fill="auto"/>
          </w:tcPr>
          <w:p w14:paraId="12D90A5B" w14:textId="77777777" w:rsidR="008D752F" w:rsidRPr="00D76A7F" w:rsidRDefault="008D752F" w:rsidP="00DA4F90">
            <w:pPr>
              <w:rPr>
                <w:rFonts w:ascii="Georgia" w:hAnsi="Georgia"/>
                <w:b/>
              </w:rPr>
            </w:pPr>
            <w:r w:rsidRPr="00D76A7F">
              <w:rPr>
                <w:rFonts w:ascii="Georgia" w:hAnsi="Georgia"/>
                <w:b/>
              </w:rPr>
              <w:t>Dietary requirements</w:t>
            </w:r>
          </w:p>
        </w:tc>
        <w:tc>
          <w:tcPr>
            <w:tcW w:w="3041" w:type="dxa"/>
          </w:tcPr>
          <w:p w14:paraId="39E216E2" w14:textId="77777777" w:rsidR="008D752F" w:rsidRPr="00D76A7F" w:rsidRDefault="008D752F" w:rsidP="00DA4F90">
            <w:pPr>
              <w:rPr>
                <w:rFonts w:ascii="Georgia" w:hAnsi="Georgia"/>
                <w:b/>
              </w:rPr>
            </w:pPr>
          </w:p>
        </w:tc>
        <w:tc>
          <w:tcPr>
            <w:tcW w:w="3558" w:type="dxa"/>
            <w:shd w:val="clear" w:color="auto" w:fill="auto"/>
          </w:tcPr>
          <w:p w14:paraId="5E01B1C1" w14:textId="77777777" w:rsidR="008D752F" w:rsidRPr="00D76A7F" w:rsidRDefault="008D752F" w:rsidP="00DA4F90">
            <w:pPr>
              <w:rPr>
                <w:rFonts w:ascii="Georgia" w:hAnsi="Georgia"/>
                <w:b/>
              </w:rPr>
            </w:pPr>
          </w:p>
        </w:tc>
      </w:tr>
      <w:tr w:rsidR="008D752F" w:rsidRPr="00D76A7F" w14:paraId="2D13FBC4" w14:textId="77777777" w:rsidTr="008D752F">
        <w:tc>
          <w:tcPr>
            <w:tcW w:w="3595" w:type="dxa"/>
            <w:shd w:val="clear" w:color="auto" w:fill="auto"/>
          </w:tcPr>
          <w:p w14:paraId="4E76DFF4" w14:textId="77777777" w:rsidR="008D752F" w:rsidRPr="00D76A7F" w:rsidRDefault="008D752F" w:rsidP="00DA4F90">
            <w:pPr>
              <w:rPr>
                <w:rFonts w:ascii="Georgia" w:hAnsi="Georgia"/>
                <w:b/>
              </w:rPr>
            </w:pPr>
            <w:r w:rsidRPr="00D76A7F">
              <w:rPr>
                <w:rFonts w:ascii="Georgia" w:hAnsi="Georgia"/>
                <w:b/>
              </w:rPr>
              <w:t>Disability requirements</w:t>
            </w:r>
          </w:p>
        </w:tc>
        <w:tc>
          <w:tcPr>
            <w:tcW w:w="3041" w:type="dxa"/>
          </w:tcPr>
          <w:p w14:paraId="319BCA25" w14:textId="77777777" w:rsidR="008D752F" w:rsidRPr="00D76A7F" w:rsidRDefault="008D752F" w:rsidP="00DA4F90">
            <w:pPr>
              <w:rPr>
                <w:rFonts w:ascii="Georgia" w:hAnsi="Georgia"/>
                <w:b/>
              </w:rPr>
            </w:pPr>
          </w:p>
        </w:tc>
        <w:tc>
          <w:tcPr>
            <w:tcW w:w="3558" w:type="dxa"/>
            <w:shd w:val="clear" w:color="auto" w:fill="auto"/>
          </w:tcPr>
          <w:p w14:paraId="1198C6EC" w14:textId="77777777" w:rsidR="008D752F" w:rsidRPr="00D76A7F" w:rsidRDefault="008D752F" w:rsidP="00DA4F90">
            <w:pPr>
              <w:rPr>
                <w:rFonts w:ascii="Georgia" w:hAnsi="Georgia"/>
                <w:b/>
              </w:rPr>
            </w:pPr>
          </w:p>
        </w:tc>
      </w:tr>
      <w:tr w:rsidR="008D752F" w:rsidRPr="00D76A7F" w14:paraId="20BEFE68" w14:textId="77777777" w:rsidTr="008D752F">
        <w:tc>
          <w:tcPr>
            <w:tcW w:w="3595" w:type="dxa"/>
            <w:shd w:val="clear" w:color="auto" w:fill="auto"/>
          </w:tcPr>
          <w:p w14:paraId="72AE523C" w14:textId="77777777" w:rsidR="008D752F" w:rsidRPr="00D76A7F" w:rsidRDefault="008D752F" w:rsidP="00DA4F90">
            <w:pPr>
              <w:rPr>
                <w:rFonts w:ascii="Georgia" w:hAnsi="Georgia"/>
                <w:b/>
              </w:rPr>
            </w:pPr>
            <w:r w:rsidRPr="00D76A7F">
              <w:rPr>
                <w:rFonts w:ascii="Georgia" w:hAnsi="Georgia"/>
                <w:b/>
              </w:rPr>
              <w:t>200 word summary of why you wish to participate in the retreat and include details of any previous retreats you have participated in</w:t>
            </w:r>
          </w:p>
        </w:tc>
        <w:tc>
          <w:tcPr>
            <w:tcW w:w="3041" w:type="dxa"/>
          </w:tcPr>
          <w:p w14:paraId="58DECAD6" w14:textId="77777777" w:rsidR="008D752F" w:rsidRPr="00D76A7F" w:rsidRDefault="008D752F" w:rsidP="00DA4F90">
            <w:pPr>
              <w:rPr>
                <w:rFonts w:ascii="Georgia" w:hAnsi="Georgia"/>
                <w:b/>
              </w:rPr>
            </w:pPr>
          </w:p>
        </w:tc>
        <w:tc>
          <w:tcPr>
            <w:tcW w:w="3558" w:type="dxa"/>
            <w:shd w:val="clear" w:color="auto" w:fill="auto"/>
          </w:tcPr>
          <w:p w14:paraId="2495C54E" w14:textId="40A6C4F5" w:rsidR="008D752F" w:rsidRPr="00D76A7F" w:rsidRDefault="008D752F" w:rsidP="00DA4F90">
            <w:pPr>
              <w:rPr>
                <w:rFonts w:ascii="Georgia" w:hAnsi="Georgia"/>
                <w:b/>
              </w:rPr>
            </w:pPr>
          </w:p>
        </w:tc>
      </w:tr>
    </w:tbl>
    <w:p w14:paraId="5A3290AE" w14:textId="77777777" w:rsidR="008D752F" w:rsidRPr="00DE2765" w:rsidRDefault="008D752F" w:rsidP="008D752F">
      <w:pPr>
        <w:spacing w:line="360" w:lineRule="auto"/>
        <w:rPr>
          <w:rFonts w:ascii="Georgia" w:hAnsi="Georgia"/>
          <w:b/>
          <w:color w:val="0563C1"/>
          <w:u w:val="single"/>
        </w:rPr>
      </w:pPr>
    </w:p>
    <w:p w14:paraId="60E54631" w14:textId="0334BF4F" w:rsidR="008D752F" w:rsidRPr="00DE2765" w:rsidRDefault="008D752F" w:rsidP="008D752F">
      <w:pPr>
        <w:spacing w:line="360" w:lineRule="auto"/>
        <w:rPr>
          <w:rStyle w:val="Hyperlink"/>
          <w:rFonts w:ascii="Georgia" w:hAnsi="Georgia"/>
        </w:rPr>
      </w:pPr>
      <w:r w:rsidRPr="00DE2765">
        <w:rPr>
          <w:rFonts w:ascii="Georgia" w:hAnsi="Georgia"/>
        </w:rPr>
        <w:t>Please return to Jo Garrick (</w:t>
      </w:r>
      <w:hyperlink r:id="rId12" w:history="1">
        <w:r w:rsidRPr="00DE2765">
          <w:rPr>
            <w:rStyle w:val="Hyperlink"/>
            <w:rFonts w:ascii="Georgia" w:hAnsi="Georgia"/>
          </w:rPr>
          <w:t>narti@lubs.leeds.ac.uk</w:t>
        </w:r>
      </w:hyperlink>
      <w:r w:rsidRPr="00DE2765">
        <w:rPr>
          <w:rFonts w:ascii="Georgia" w:hAnsi="Georgia"/>
        </w:rPr>
        <w:t xml:space="preserve">) by no later than </w:t>
      </w:r>
      <w:r>
        <w:rPr>
          <w:rFonts w:ascii="Georgia" w:hAnsi="Georgia"/>
          <w:b/>
        </w:rPr>
        <w:t>Friday 28</w:t>
      </w:r>
      <w:r w:rsidRPr="008D752F">
        <w:rPr>
          <w:rFonts w:ascii="Georgia" w:hAnsi="Georgia"/>
          <w:b/>
          <w:vertAlign w:val="superscript"/>
        </w:rPr>
        <w:t>th</w:t>
      </w:r>
      <w:r>
        <w:rPr>
          <w:rFonts w:ascii="Georgia" w:hAnsi="Georgia"/>
          <w:b/>
        </w:rPr>
        <w:t xml:space="preserve"> February 2020.</w:t>
      </w:r>
    </w:p>
    <w:p w14:paraId="749BBB2F" w14:textId="77777777" w:rsidR="008D752F" w:rsidRDefault="008D752F">
      <w:pPr>
        <w:rPr>
          <w:rFonts w:ascii="Georgia" w:hAnsi="Georgia" w:cs="Times New Roman"/>
          <w:b/>
        </w:rPr>
      </w:pPr>
    </w:p>
    <w:p w14:paraId="4E009F3D" w14:textId="77777777" w:rsidR="00BE4959" w:rsidRDefault="00BE4959">
      <w:pPr>
        <w:rPr>
          <w:rFonts w:ascii="Georgia" w:hAnsi="Georgia" w:cs="Times New Roman"/>
          <w:b/>
        </w:rPr>
      </w:pPr>
    </w:p>
    <w:p w14:paraId="6EF990FB" w14:textId="25926C92" w:rsidR="00561808" w:rsidRPr="00395AEE" w:rsidRDefault="00561808" w:rsidP="00395AEE">
      <w:pPr>
        <w:rPr>
          <w:rFonts w:ascii="Georgia" w:hAnsi="Georgia" w:cs="Times New Roman"/>
          <w:b/>
        </w:rPr>
      </w:pPr>
    </w:p>
    <w:sectPr w:rsidR="00561808" w:rsidRPr="00395AEE" w:rsidSect="00B21409">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E2685" w14:textId="77777777" w:rsidR="00DD463E" w:rsidRDefault="00DD463E" w:rsidP="005D4DA0">
      <w:pPr>
        <w:spacing w:after="0" w:line="240" w:lineRule="auto"/>
      </w:pPr>
      <w:r>
        <w:separator/>
      </w:r>
    </w:p>
  </w:endnote>
  <w:endnote w:type="continuationSeparator" w:id="0">
    <w:p w14:paraId="720F4C52" w14:textId="77777777" w:rsidR="00DD463E" w:rsidRDefault="00DD463E"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39203E68" w:rsidR="0008618F" w:rsidRDefault="0008618F">
        <w:pPr>
          <w:pStyle w:val="Footer"/>
          <w:jc w:val="right"/>
        </w:pPr>
        <w:r>
          <w:fldChar w:fldCharType="begin"/>
        </w:r>
        <w:r>
          <w:instrText xml:space="preserve"> PAGE   \* MERGEFORMAT </w:instrText>
        </w:r>
        <w:r>
          <w:fldChar w:fldCharType="separate"/>
        </w:r>
        <w:r w:rsidR="00130FA6">
          <w:rPr>
            <w:noProof/>
          </w:rPr>
          <w:t>3</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C1E9" w14:textId="77777777" w:rsidR="00DD463E" w:rsidRDefault="00DD463E" w:rsidP="005D4DA0">
      <w:pPr>
        <w:spacing w:after="0" w:line="240" w:lineRule="auto"/>
      </w:pPr>
      <w:r>
        <w:separator/>
      </w:r>
    </w:p>
  </w:footnote>
  <w:footnote w:type="continuationSeparator" w:id="0">
    <w:p w14:paraId="50BA3320" w14:textId="77777777" w:rsidR="00DD463E" w:rsidRDefault="00DD463E"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E1036"/>
    <w:multiLevelType w:val="hybridMultilevel"/>
    <w:tmpl w:val="B58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07991"/>
    <w:multiLevelType w:val="hybridMultilevel"/>
    <w:tmpl w:val="FFF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07C8F"/>
    <w:multiLevelType w:val="hybridMultilevel"/>
    <w:tmpl w:val="79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05C28"/>
    <w:rsid w:val="000465FB"/>
    <w:rsid w:val="0005609D"/>
    <w:rsid w:val="00057A94"/>
    <w:rsid w:val="00071D76"/>
    <w:rsid w:val="00075BA0"/>
    <w:rsid w:val="0008618F"/>
    <w:rsid w:val="000E32B1"/>
    <w:rsid w:val="0012027B"/>
    <w:rsid w:val="00130FA6"/>
    <w:rsid w:val="001461D1"/>
    <w:rsid w:val="0015602E"/>
    <w:rsid w:val="0017524B"/>
    <w:rsid w:val="001A74CE"/>
    <w:rsid w:val="001B03B0"/>
    <w:rsid w:val="001E4015"/>
    <w:rsid w:val="002133A2"/>
    <w:rsid w:val="00230B8C"/>
    <w:rsid w:val="002C60C5"/>
    <w:rsid w:val="00300898"/>
    <w:rsid w:val="0031208D"/>
    <w:rsid w:val="00363A98"/>
    <w:rsid w:val="00395AEE"/>
    <w:rsid w:val="003A0521"/>
    <w:rsid w:val="003A69BC"/>
    <w:rsid w:val="003D6160"/>
    <w:rsid w:val="0043143E"/>
    <w:rsid w:val="00441ADC"/>
    <w:rsid w:val="00454E40"/>
    <w:rsid w:val="004C3300"/>
    <w:rsid w:val="004E0CCD"/>
    <w:rsid w:val="004F02A4"/>
    <w:rsid w:val="004F4550"/>
    <w:rsid w:val="005135A5"/>
    <w:rsid w:val="005261D7"/>
    <w:rsid w:val="0053020E"/>
    <w:rsid w:val="00561808"/>
    <w:rsid w:val="00585D78"/>
    <w:rsid w:val="005D4DA0"/>
    <w:rsid w:val="006012E7"/>
    <w:rsid w:val="006238B7"/>
    <w:rsid w:val="0063574F"/>
    <w:rsid w:val="00662024"/>
    <w:rsid w:val="006713FB"/>
    <w:rsid w:val="006A3D00"/>
    <w:rsid w:val="006B3176"/>
    <w:rsid w:val="006B4606"/>
    <w:rsid w:val="006B6D4B"/>
    <w:rsid w:val="006C1E5C"/>
    <w:rsid w:val="006C441E"/>
    <w:rsid w:val="006F08E1"/>
    <w:rsid w:val="006F12E8"/>
    <w:rsid w:val="007012C2"/>
    <w:rsid w:val="00733A7E"/>
    <w:rsid w:val="00736494"/>
    <w:rsid w:val="00736CBD"/>
    <w:rsid w:val="007C29BD"/>
    <w:rsid w:val="007C62EF"/>
    <w:rsid w:val="007E42F8"/>
    <w:rsid w:val="00801EC8"/>
    <w:rsid w:val="008119EE"/>
    <w:rsid w:val="00822E99"/>
    <w:rsid w:val="008268B3"/>
    <w:rsid w:val="00844761"/>
    <w:rsid w:val="00845340"/>
    <w:rsid w:val="00860186"/>
    <w:rsid w:val="0086229D"/>
    <w:rsid w:val="00895873"/>
    <w:rsid w:val="00895F1D"/>
    <w:rsid w:val="008D6603"/>
    <w:rsid w:val="008D752F"/>
    <w:rsid w:val="009210B8"/>
    <w:rsid w:val="009538F7"/>
    <w:rsid w:val="009645E8"/>
    <w:rsid w:val="00994424"/>
    <w:rsid w:val="009C23EE"/>
    <w:rsid w:val="009D40BA"/>
    <w:rsid w:val="009E2997"/>
    <w:rsid w:val="009F0C73"/>
    <w:rsid w:val="00A0761F"/>
    <w:rsid w:val="00A9375B"/>
    <w:rsid w:val="00AD773F"/>
    <w:rsid w:val="00AE7F47"/>
    <w:rsid w:val="00B03D79"/>
    <w:rsid w:val="00B21409"/>
    <w:rsid w:val="00B3075D"/>
    <w:rsid w:val="00BB25F3"/>
    <w:rsid w:val="00BD051C"/>
    <w:rsid w:val="00BD0A00"/>
    <w:rsid w:val="00BE4959"/>
    <w:rsid w:val="00BE7BF4"/>
    <w:rsid w:val="00BF337C"/>
    <w:rsid w:val="00C20AD3"/>
    <w:rsid w:val="00C30E43"/>
    <w:rsid w:val="00C908CD"/>
    <w:rsid w:val="00CD4A6A"/>
    <w:rsid w:val="00CE0838"/>
    <w:rsid w:val="00D44D22"/>
    <w:rsid w:val="00D6337F"/>
    <w:rsid w:val="00DB5855"/>
    <w:rsid w:val="00DD27AB"/>
    <w:rsid w:val="00DD463E"/>
    <w:rsid w:val="00DD631C"/>
    <w:rsid w:val="00DE5A55"/>
    <w:rsid w:val="00DF54ED"/>
    <w:rsid w:val="00DF5656"/>
    <w:rsid w:val="00E178D9"/>
    <w:rsid w:val="00E21EC5"/>
    <w:rsid w:val="00E2218D"/>
    <w:rsid w:val="00E25AF3"/>
    <w:rsid w:val="00E3123A"/>
    <w:rsid w:val="00E31848"/>
    <w:rsid w:val="00E817C2"/>
    <w:rsid w:val="00E9222D"/>
    <w:rsid w:val="00EA5356"/>
    <w:rsid w:val="00EC3DF4"/>
    <w:rsid w:val="00EC4F6D"/>
    <w:rsid w:val="00ED2B7C"/>
    <w:rsid w:val="00FA471F"/>
    <w:rsid w:val="00FA6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rti@lub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ssiclodges.co.uk/our-hotels/bagden-hall/how-to-find-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chorage-education.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5</cp:revision>
  <cp:lastPrinted>2018-10-09T15:14:00Z</cp:lastPrinted>
  <dcterms:created xsi:type="dcterms:W3CDTF">2020-02-13T10:05:00Z</dcterms:created>
  <dcterms:modified xsi:type="dcterms:W3CDTF">2020-02-13T10:17:00Z</dcterms:modified>
</cp:coreProperties>
</file>